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4" w:type="dxa"/>
        <w:tblInd w:w="108" w:type="dxa"/>
        <w:tblLook w:val="04A0" w:firstRow="1" w:lastRow="0" w:firstColumn="1" w:lastColumn="0" w:noHBand="0" w:noVBand="1"/>
      </w:tblPr>
      <w:tblGrid>
        <w:gridCol w:w="960"/>
        <w:gridCol w:w="5540"/>
        <w:gridCol w:w="1588"/>
        <w:gridCol w:w="1796"/>
      </w:tblGrid>
      <w:tr w:rsidR="00E66ACF" w:rsidRPr="00E66ACF" w:rsidTr="00D143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F" w:rsidRPr="00E66ACF" w:rsidRDefault="00E66ACF" w:rsidP="00E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F" w:rsidRPr="00E66ACF" w:rsidRDefault="00E66ACF" w:rsidP="00E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F" w:rsidRPr="00E66ACF" w:rsidRDefault="00E66ACF" w:rsidP="00E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F" w:rsidRPr="00E66ACF" w:rsidRDefault="00E66ACF" w:rsidP="00E66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8</w:t>
            </w:r>
          </w:p>
        </w:tc>
      </w:tr>
      <w:tr w:rsidR="00E66ACF" w:rsidRPr="00E66ACF" w:rsidTr="00D1432D">
        <w:trPr>
          <w:trHeight w:val="6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F" w:rsidRPr="00E66ACF" w:rsidRDefault="00E66ACF" w:rsidP="00E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ACF" w:rsidRPr="00E66ACF" w:rsidRDefault="00E66ACF" w:rsidP="00E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ACF" w:rsidRPr="00E66ACF" w:rsidRDefault="00E66ACF" w:rsidP="00E66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приказу ФАС России </w:t>
            </w: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11.07.2023 № 450/23</w:t>
            </w:r>
          </w:p>
        </w:tc>
      </w:tr>
      <w:tr w:rsidR="00E66ACF" w:rsidRPr="00E66ACF" w:rsidTr="00D1432D">
        <w:trPr>
          <w:trHeight w:val="1110"/>
        </w:trPr>
        <w:tc>
          <w:tcPr>
            <w:tcW w:w="9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6ACF" w:rsidRPr="00E66ACF" w:rsidRDefault="00E66ACF" w:rsidP="000D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наличии (об отсутствии) технической возможности подключения (технологического присоединения) к централизованной системе горячего водоснабжения, а также</w:t>
            </w: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о принятии и рассмотрении заявлений о заключении договоров о подключении (технологическом присоединении) к централизованной системе горячего водоснабжения</w:t>
            </w:r>
            <w:r w:rsidR="004F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r w:rsidR="000D5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F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 202</w:t>
            </w:r>
            <w:r w:rsidR="000D5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4F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E66ACF" w:rsidRPr="00E66ACF" w:rsidTr="00D1432D">
        <w:trPr>
          <w:trHeight w:val="300"/>
        </w:trPr>
        <w:tc>
          <w:tcPr>
            <w:tcW w:w="9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Параметры формы</w:t>
            </w:r>
          </w:p>
        </w:tc>
      </w:tr>
      <w:tr w:rsidR="00E66ACF" w:rsidRPr="00E66ACF" w:rsidTr="00D1432D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</w:tr>
      <w:tr w:rsidR="00E66ACF" w:rsidRPr="00E66ACF" w:rsidTr="00D1432D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поданных заявлений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6366F2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66ACF" w:rsidRPr="00E66ACF" w:rsidTr="00D1432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исполненных заявок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510A11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66ACF" w:rsidRPr="00E66ACF" w:rsidTr="00D1432D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заявлений о заключении договоров о подключении (технологическом присоединении)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66ACF" w:rsidRPr="00E66ACF" w:rsidTr="00D1432D">
        <w:trPr>
          <w:trHeight w:val="7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отказа в заключении договора о подключении (технологическом присоединении) к системе теплоснабжения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6ACF" w:rsidRPr="00E66ACF" w:rsidTr="00D1432D">
        <w:trPr>
          <w:trHeight w:val="2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6ACF" w:rsidRPr="00E66ACF" w:rsidTr="00D1432D">
        <w:trPr>
          <w:trHeight w:val="117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свободной мощности (резерва мощности) на соответствующих объектах централизованных систем горячего водоснабжения в течение одного квартала в том числе: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тыс.куб.м/сутки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ACF" w:rsidRPr="00E66ACF" w:rsidRDefault="006366F2" w:rsidP="0051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</w:t>
            </w:r>
            <w:r w:rsidR="00510A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</w:t>
            </w:r>
          </w:p>
        </w:tc>
      </w:tr>
      <w:tr w:rsidR="00E66ACF" w:rsidRPr="00E66ACF" w:rsidTr="00D1432D">
        <w:trPr>
          <w:trHeight w:val="2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ACF" w:rsidRPr="00E66ACF" w:rsidRDefault="00E66ACF" w:rsidP="00E66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0E88" w:rsidRPr="00E66ACF" w:rsidTr="00D1432D">
        <w:trPr>
          <w:trHeight w:val="7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E88" w:rsidRPr="00E66ACF" w:rsidRDefault="00800E88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E88" w:rsidRPr="00E66ACF" w:rsidRDefault="00800E88" w:rsidP="00E66AC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централизованная система горячего водоснабжения АО "Квадра" - "Воронежская генерация"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E88" w:rsidRPr="00E66ACF" w:rsidRDefault="00800E88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тыс.куб.м/сутки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E88" w:rsidRPr="00800E88" w:rsidRDefault="006366F2" w:rsidP="00510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</w:t>
            </w:r>
            <w:r w:rsidR="00510A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</w:t>
            </w:r>
          </w:p>
        </w:tc>
      </w:tr>
      <w:tr w:rsidR="00800E88" w:rsidRPr="00E66ACF" w:rsidTr="00D1432D">
        <w:trPr>
          <w:trHeight w:val="16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E88" w:rsidRPr="00E66ACF" w:rsidRDefault="00800E88" w:rsidP="00E66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E88" w:rsidRPr="00E66ACF" w:rsidRDefault="00800E88" w:rsidP="00E66AC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централизованная система горячего водоснабжения котельных, за исключением расположенных по адресам: ул. Ломоносова, 116, ул. Волгоградская, 39л, ул. Курчатова, 24б, ул. Сакко и Ванцетти, 80, ул.Дачный пр., 162, ул. Пешестрелецкая, 84, ул.Софьи Перовской ,7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E88" w:rsidRPr="00E66ACF" w:rsidRDefault="00800E88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тыс.куб.м/сутки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864" w:rsidRDefault="000D5864" w:rsidP="000D586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D5864" w:rsidRDefault="000D5864" w:rsidP="000D58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20,001</w:t>
            </w:r>
          </w:p>
          <w:p w:rsidR="00800E88" w:rsidRPr="00800E88" w:rsidRDefault="00800E88" w:rsidP="00152D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0E88" w:rsidRPr="00E66ACF" w:rsidTr="00D1432D">
        <w:trPr>
          <w:trHeight w:val="9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E88" w:rsidRPr="00E66ACF" w:rsidRDefault="00800E88" w:rsidP="00E66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E88" w:rsidRPr="00E66ACF" w:rsidRDefault="00800E88" w:rsidP="00E66AC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централизованная система горячего водоснабжения котельной , расположенной по адресу :ул.Дачный проспект,д.162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E88" w:rsidRPr="00E66ACF" w:rsidRDefault="00800E88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тыс.куб.м/сутки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E88" w:rsidRPr="00800E88" w:rsidRDefault="00800E88" w:rsidP="00636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636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800E88" w:rsidRPr="00E66ACF" w:rsidTr="00D1432D">
        <w:trPr>
          <w:trHeight w:val="9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E88" w:rsidRPr="00E66ACF" w:rsidRDefault="00800E88" w:rsidP="00E66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E88" w:rsidRPr="00E66ACF" w:rsidRDefault="00800E88" w:rsidP="00E66AC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централизованная система горячего водоснабжения котельной , расположенной по адресу: ул.Волгоградская,39л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E88" w:rsidRPr="00E66ACF" w:rsidRDefault="00800E88" w:rsidP="00E66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тыс.куб.м/сутки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E88" w:rsidRPr="00800E88" w:rsidRDefault="00800E88" w:rsidP="00636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</w:t>
            </w:r>
            <w:r w:rsidR="006366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510A11" w:rsidRPr="00E66ACF" w:rsidTr="00D1432D">
        <w:trPr>
          <w:trHeight w:val="9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A11" w:rsidRPr="00E66ACF" w:rsidRDefault="00510A11" w:rsidP="0051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A11" w:rsidRPr="00E66ACF" w:rsidRDefault="00510A11" w:rsidP="00510A1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централизованная система горячего водоснабжения котельной , расположенной по адресу: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Полякова, 13а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A11" w:rsidRPr="00E66ACF" w:rsidRDefault="00510A11" w:rsidP="0051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тыс.куб.м/сутки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A11" w:rsidRDefault="00510A11" w:rsidP="00510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0,010</w:t>
            </w:r>
            <w:bookmarkStart w:id="0" w:name="_GoBack"/>
            <w:bookmarkEnd w:id="0"/>
          </w:p>
        </w:tc>
      </w:tr>
      <w:tr w:rsidR="00510A11" w:rsidRPr="00E66ACF" w:rsidTr="00D1432D">
        <w:trPr>
          <w:trHeight w:val="9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11" w:rsidRPr="00E66ACF" w:rsidRDefault="00510A11" w:rsidP="0051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11" w:rsidRPr="00E66ACF" w:rsidRDefault="00510A11" w:rsidP="00510A1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централизованная система горячего водоснабжения котельной, расположенной по адресу:  ул.Курчатова,24б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A11" w:rsidRPr="00E66ACF" w:rsidRDefault="00510A11" w:rsidP="0051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тыс.куб.м/сутки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A11" w:rsidRPr="00800E88" w:rsidRDefault="00510A11" w:rsidP="00510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2,603</w:t>
            </w:r>
          </w:p>
        </w:tc>
      </w:tr>
      <w:tr w:rsidR="00510A11" w:rsidRPr="00E66ACF" w:rsidTr="00D1432D">
        <w:trPr>
          <w:trHeight w:val="9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A11" w:rsidRPr="00E66ACF" w:rsidRDefault="00510A11" w:rsidP="0051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A11" w:rsidRPr="00E66ACF" w:rsidRDefault="00510A11" w:rsidP="00510A1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централизованная система горячего водоснабжения котельной, расположенной по адресу:  ул.Ломоносова,116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A11" w:rsidRPr="00E66ACF" w:rsidRDefault="00510A11" w:rsidP="0051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A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тыс.куб.м/сутки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A11" w:rsidRPr="00800E88" w:rsidRDefault="00510A11" w:rsidP="00510A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</w:tbl>
    <w:p w:rsidR="0000102A" w:rsidRDefault="00510A11"/>
    <w:sectPr w:rsidR="0000102A" w:rsidSect="00E66ACF">
      <w:pgSz w:w="11906" w:h="16838"/>
      <w:pgMar w:top="1134" w:right="510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ACF" w:rsidRDefault="00E66ACF" w:rsidP="00E66ACF">
      <w:pPr>
        <w:spacing w:after="0" w:line="240" w:lineRule="auto"/>
      </w:pPr>
      <w:r>
        <w:separator/>
      </w:r>
    </w:p>
  </w:endnote>
  <w:endnote w:type="continuationSeparator" w:id="0">
    <w:p w:rsidR="00E66ACF" w:rsidRDefault="00E66ACF" w:rsidP="00E6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ACF" w:rsidRDefault="00E66ACF" w:rsidP="00E66ACF">
      <w:pPr>
        <w:spacing w:after="0" w:line="240" w:lineRule="auto"/>
      </w:pPr>
      <w:r>
        <w:separator/>
      </w:r>
    </w:p>
  </w:footnote>
  <w:footnote w:type="continuationSeparator" w:id="0">
    <w:p w:rsidR="00E66ACF" w:rsidRDefault="00E66ACF" w:rsidP="00E66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3D"/>
    <w:rsid w:val="000D5864"/>
    <w:rsid w:val="00122882"/>
    <w:rsid w:val="00152D23"/>
    <w:rsid w:val="004E4ED0"/>
    <w:rsid w:val="004F0909"/>
    <w:rsid w:val="00500F02"/>
    <w:rsid w:val="00510A11"/>
    <w:rsid w:val="0057222F"/>
    <w:rsid w:val="006366F2"/>
    <w:rsid w:val="00792BB2"/>
    <w:rsid w:val="007A2C4D"/>
    <w:rsid w:val="00800E88"/>
    <w:rsid w:val="00C80D0F"/>
    <w:rsid w:val="00CB7328"/>
    <w:rsid w:val="00D1432D"/>
    <w:rsid w:val="00D23C09"/>
    <w:rsid w:val="00D57D65"/>
    <w:rsid w:val="00E0003D"/>
    <w:rsid w:val="00E14EFC"/>
    <w:rsid w:val="00E66ACF"/>
    <w:rsid w:val="00F5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DAC8748"/>
  <w15:docId w15:val="{4BF8B340-EDB8-4F07-8E18-541DA1C9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Саженкова Ирина Анатолиевна</dc:creator>
  <cp:keywords/>
  <dc:description/>
  <cp:lastModifiedBy>Саженкова Ирина Анатолиевна</cp:lastModifiedBy>
  <cp:revision>12</cp:revision>
  <dcterms:created xsi:type="dcterms:W3CDTF">2023-09-14T13:35:00Z</dcterms:created>
  <dcterms:modified xsi:type="dcterms:W3CDTF">2025-04-16T12:43:00Z</dcterms:modified>
</cp:coreProperties>
</file>