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1236"/>
        <w:gridCol w:w="3880"/>
        <w:gridCol w:w="1880"/>
        <w:gridCol w:w="1360"/>
        <w:gridCol w:w="1300"/>
      </w:tblGrid>
      <w:tr w:rsidR="00344C69" w:rsidTr="00344C69">
        <w:trPr>
          <w:trHeight w:val="225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Форма 3. </w:t>
            </w:r>
            <w:r>
              <w:rPr>
                <w:bCs/>
                <w:color w:val="000000"/>
                <w:lang w:eastAsia="en-US"/>
              </w:rPr>
              <w:t>Информация об установленных тарифах на тепловую энергию (мощность) для филиала АО «</w:t>
            </w:r>
            <w:proofErr w:type="spellStart"/>
            <w:r>
              <w:rPr>
                <w:bCs/>
                <w:color w:val="000000"/>
                <w:lang w:eastAsia="en-US"/>
              </w:rPr>
              <w:t>Квадра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» - «Воронежская генерация»,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МВт и более, </w:t>
            </w:r>
          </w:p>
          <w:p w:rsidR="00344C69" w:rsidRDefault="00344C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 период 2024 – 2028 </w:t>
            </w:r>
            <w:proofErr w:type="spellStart"/>
            <w:r>
              <w:rPr>
                <w:bCs/>
                <w:color w:val="000000"/>
                <w:lang w:eastAsia="en-US"/>
              </w:rPr>
              <w:t>г.</w:t>
            </w:r>
            <w:proofErr w:type="gramStart"/>
            <w:r>
              <w:rPr>
                <w:b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.</w:t>
            </w:r>
          </w:p>
          <w:p w:rsidR="00DE5878" w:rsidRDefault="00DE587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44C69" w:rsidTr="00344C69">
        <w:trPr>
          <w:trHeight w:val="510"/>
        </w:trPr>
        <w:tc>
          <w:tcPr>
            <w:tcW w:w="9656" w:type="dxa"/>
            <w:gridSpan w:val="5"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органа регулирования, принявшего решение об утверждении </w:t>
            </w:r>
            <w:r>
              <w:rPr>
                <w:color w:val="000000"/>
                <w:lang w:eastAsia="en-US"/>
              </w:rPr>
              <w:br/>
              <w:t>(изменении) тарифов</w:t>
            </w:r>
          </w:p>
        </w:tc>
      </w:tr>
      <w:tr w:rsidR="00344C69" w:rsidTr="00344C69">
        <w:trPr>
          <w:trHeight w:val="300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Министерство тарифного регулирования Воронежской области</w:t>
            </w:r>
          </w:p>
        </w:tc>
      </w:tr>
      <w:tr w:rsidR="00344C69" w:rsidTr="00344C69">
        <w:trPr>
          <w:trHeight w:val="285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принятия решения об утверждении (изменении) тарифов</w:t>
            </w:r>
          </w:p>
        </w:tc>
      </w:tr>
      <w:tr w:rsidR="00344C69" w:rsidTr="00344C69">
        <w:trPr>
          <w:trHeight w:val="315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Приказ МТР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ВО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от 14.12.2023 </w:t>
            </w:r>
          </w:p>
        </w:tc>
      </w:tr>
      <w:tr w:rsidR="00344C69" w:rsidTr="00344C69">
        <w:trPr>
          <w:trHeight w:val="285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принятия решения об утверждении (изменении) тарифов</w:t>
            </w:r>
          </w:p>
        </w:tc>
      </w:tr>
      <w:tr w:rsidR="00344C69" w:rsidTr="00344C69">
        <w:trPr>
          <w:trHeight w:val="390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Приказ МТР ВО № 63/10 </w:t>
            </w:r>
          </w:p>
        </w:tc>
      </w:tr>
      <w:tr w:rsidR="00344C69" w:rsidTr="00344C69">
        <w:trPr>
          <w:trHeight w:val="390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Источник официального опубликования решения</w:t>
            </w:r>
          </w:p>
        </w:tc>
      </w:tr>
      <w:tr w:rsidR="00344C69" w:rsidTr="00344C69">
        <w:trPr>
          <w:trHeight w:val="80"/>
        </w:trPr>
        <w:tc>
          <w:tcPr>
            <w:tcW w:w="9656" w:type="dxa"/>
            <w:gridSpan w:val="5"/>
            <w:noWrap/>
            <w:vAlign w:val="bottom"/>
            <w:hideMark/>
          </w:tcPr>
          <w:p w:rsidR="00344C69" w:rsidRDefault="00E019E6">
            <w:pPr>
              <w:spacing w:line="276" w:lineRule="auto"/>
              <w:rPr>
                <w:rStyle w:val="a3"/>
                <w:b/>
                <w:bCs/>
                <w:lang w:eastAsia="en-US"/>
              </w:rPr>
            </w:pPr>
            <w:hyperlink r:id="rId5" w:history="1">
              <w:r w:rsidR="00344C69">
                <w:rPr>
                  <w:rStyle w:val="a3"/>
                  <w:b/>
                  <w:bCs/>
                  <w:lang w:eastAsia="en-US"/>
                </w:rPr>
                <w:t>http://pravo.govvrn.ru/tariv</w:t>
              </w:r>
            </w:hyperlink>
          </w:p>
          <w:p w:rsidR="00DE5878" w:rsidRDefault="00DE5878">
            <w:pPr>
              <w:spacing w:line="276" w:lineRule="auto"/>
              <w:rPr>
                <w:b/>
                <w:bCs/>
                <w:color w:val="0000FF"/>
                <w:u w:val="single"/>
                <w:lang w:eastAsia="en-US"/>
              </w:rPr>
            </w:pPr>
          </w:p>
        </w:tc>
      </w:tr>
      <w:tr w:rsidR="00344C69" w:rsidTr="00344C69">
        <w:trPr>
          <w:trHeight w:val="42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br/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Параметр</w:t>
            </w:r>
            <w:r>
              <w:rPr>
                <w:color w:val="000000"/>
                <w:lang w:eastAsia="en-US"/>
              </w:rPr>
              <w:br/>
              <w:t xml:space="preserve">дифференциации </w:t>
            </w:r>
            <w:r>
              <w:rPr>
                <w:color w:val="000000"/>
                <w:lang w:eastAsia="en-US"/>
              </w:rPr>
              <w:br/>
              <w:t>тарифа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Период действия тарифа</w:t>
            </w:r>
          </w:p>
        </w:tc>
      </w:tr>
      <w:tr w:rsidR="00344C69" w:rsidTr="00344C6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color w:val="00000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br/>
              <w:t xml:space="preserve"> тариф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Дата </w:t>
            </w:r>
            <w:r>
              <w:rPr>
                <w:color w:val="000000"/>
                <w:lang w:eastAsia="en-US"/>
              </w:rPr>
              <w:br/>
              <w:t>начала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  <w:r>
              <w:rPr>
                <w:color w:val="000000"/>
                <w:lang w:eastAsia="en-US"/>
              </w:rPr>
              <w:br/>
              <w:t xml:space="preserve"> окончания</w:t>
            </w:r>
          </w:p>
        </w:tc>
      </w:tr>
      <w:tr w:rsidR="00344C69" w:rsidTr="00344C6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color w:val="00000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br/>
              <w:t xml:space="preserve"> тариф, руб./Гкал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тарифа</w:t>
            </w:r>
          </w:p>
        </w:tc>
      </w:tr>
      <w:tr w:rsidR="00344C69" w:rsidTr="00344C69">
        <w:trPr>
          <w:trHeight w:val="88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Тариф на тепловую энергию (мощность), для филиала АО «</w:t>
            </w:r>
            <w:proofErr w:type="spellStart"/>
            <w:r>
              <w:rPr>
                <w:bCs/>
                <w:color w:val="000000"/>
                <w:lang w:eastAsia="en-US"/>
              </w:rPr>
              <w:t>Квадра</w:t>
            </w:r>
            <w:proofErr w:type="spellEnd"/>
            <w:r>
              <w:rPr>
                <w:bCs/>
                <w:color w:val="000000"/>
                <w:lang w:eastAsia="en-US"/>
              </w:rPr>
              <w:t>» - «Воронежская генерация»,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МВт и более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действия тарифов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Городской округ город Воронеж</w:t>
            </w:r>
          </w:p>
        </w:tc>
      </w:tr>
      <w:tr w:rsidR="00344C69" w:rsidTr="00344C69">
        <w:trPr>
          <w:trHeight w:val="24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системы теплоснабжения</w:t>
            </w:r>
          </w:p>
        </w:tc>
      </w:tr>
      <w:tr w:rsidR="00344C69" w:rsidTr="00344C69">
        <w:trPr>
          <w:trHeight w:val="657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DE5878" w:rsidP="00E019E6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Филиал АО "</w:t>
            </w:r>
            <w:proofErr w:type="spellStart"/>
            <w:r>
              <w:rPr>
                <w:bCs/>
                <w:color w:val="000000"/>
                <w:lang w:eastAsia="en-US"/>
              </w:rPr>
              <w:t>Квадра</w:t>
            </w:r>
            <w:proofErr w:type="spellEnd"/>
            <w:r>
              <w:rPr>
                <w:bCs/>
                <w:color w:val="000000"/>
                <w:lang w:eastAsia="en-US"/>
              </w:rPr>
              <w:t>" - "Воронежская генерация" (система теплоснабжения источников тепловой энергии – ТЭЦ-</w:t>
            </w:r>
            <w:r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 xml:space="preserve"> адресу: </w:t>
            </w:r>
            <w:r>
              <w:rPr>
                <w:bCs/>
                <w:color w:val="000000"/>
                <w:lang w:eastAsia="en-US"/>
              </w:rPr>
              <w:t>ул.Лебедева,2</w:t>
            </w:r>
            <w:bookmarkStart w:id="0" w:name="_GoBack"/>
            <w:bookmarkEnd w:id="0"/>
          </w:p>
        </w:tc>
      </w:tr>
      <w:tr w:rsidR="00344C69" w:rsidTr="00344C69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Схема подключения </w:t>
            </w:r>
            <w:proofErr w:type="spellStart"/>
            <w:r>
              <w:rPr>
                <w:color w:val="000000"/>
                <w:lang w:eastAsia="en-US"/>
              </w:rPr>
              <w:t>теплопотребляющей</w:t>
            </w:r>
            <w:proofErr w:type="spellEnd"/>
            <w:r>
              <w:rPr>
                <w:color w:val="000000"/>
                <w:lang w:eastAsia="en-US"/>
              </w:rPr>
              <w:t xml:space="preserve"> установки к коллектору источника тепловой энергии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без дифференциации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Группа потребителей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без дифференциации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Теплоноситель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вода</w:t>
            </w:r>
          </w:p>
        </w:tc>
      </w:tr>
      <w:tr w:rsidR="00344C69" w:rsidTr="00DD0288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Pr="00DE5878" w:rsidRDefault="00DE5878" w:rsidP="00DE58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5878">
              <w:rPr>
                <w:rFonts w:eastAsiaTheme="minorHAnsi"/>
                <w:lang w:eastAsia="en-US"/>
              </w:rPr>
              <w:t>Тариф на тепловую энергию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1232,30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30.06.2024</w:t>
            </w:r>
          </w:p>
        </w:tc>
      </w:tr>
      <w:tr w:rsidR="00344C69" w:rsidTr="00DD0288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1349,36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01.07.2024</w:t>
            </w:r>
            <w:r>
              <w:rPr>
                <w:color w:val="000000"/>
                <w:lang w:eastAsia="en-US"/>
              </w:rPr>
              <w:br/>
              <w:t>01.01.2025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31.12.2024</w:t>
            </w:r>
            <w:r>
              <w:rPr>
                <w:color w:val="000000"/>
                <w:lang w:eastAsia="en-US"/>
              </w:rPr>
              <w:br/>
              <w:t>30.06.2025</w:t>
            </w:r>
          </w:p>
        </w:tc>
      </w:tr>
      <w:tr w:rsidR="00344C69" w:rsidTr="00344C69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DE5878" w:rsidP="00DE587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E5878">
              <w:rPr>
                <w:rFonts w:eastAsiaTheme="minorHAnsi"/>
                <w:lang w:eastAsia="en-US"/>
              </w:rPr>
              <w:t>Тариф на тепловую энергию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1415,28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01.07.2025</w:t>
            </w:r>
            <w:r>
              <w:rPr>
                <w:color w:val="000000"/>
                <w:lang w:eastAsia="en-US"/>
              </w:rPr>
              <w:br/>
              <w:t>01.01.2026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31.12.2025</w:t>
            </w:r>
            <w:r>
              <w:rPr>
                <w:color w:val="000000"/>
                <w:lang w:eastAsia="en-US"/>
              </w:rPr>
              <w:br/>
              <w:t>30.06.2026</w:t>
            </w:r>
          </w:p>
        </w:tc>
      </w:tr>
      <w:tr w:rsidR="00344C69" w:rsidTr="00354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1519,48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31.12.2026</w:t>
            </w:r>
          </w:p>
        </w:tc>
      </w:tr>
      <w:tr w:rsidR="00344C69" w:rsidTr="00354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30.06.2027</w:t>
            </w:r>
          </w:p>
        </w:tc>
      </w:tr>
      <w:tr w:rsidR="00344C69" w:rsidTr="00354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1595,66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31.12.2027</w:t>
            </w:r>
          </w:p>
        </w:tc>
      </w:tr>
      <w:tr w:rsidR="00344C69" w:rsidTr="003545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30.06.2028</w:t>
            </w:r>
          </w:p>
        </w:tc>
      </w:tr>
      <w:tr w:rsidR="00344C69" w:rsidTr="003545EC">
        <w:trPr>
          <w:trHeight w:val="30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1610,35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31.12.2028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тарифа</w:t>
            </w:r>
          </w:p>
        </w:tc>
      </w:tr>
      <w:tr w:rsidR="00344C69" w:rsidTr="00344C69">
        <w:trPr>
          <w:trHeight w:val="88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DE587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Тариф на тепловую энергию (мощность), для филиала АО «</w:t>
            </w:r>
            <w:proofErr w:type="spellStart"/>
            <w:r>
              <w:rPr>
                <w:bCs/>
                <w:color w:val="000000"/>
                <w:lang w:eastAsia="en-US"/>
              </w:rPr>
              <w:t>Квадра</w:t>
            </w:r>
            <w:proofErr w:type="spellEnd"/>
            <w:r>
              <w:rPr>
                <w:bCs/>
                <w:color w:val="000000"/>
                <w:lang w:eastAsia="en-US"/>
              </w:rPr>
              <w:t>» - «Воронежская генерация»,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МВт и более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действия тарифов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Городской округ город Воронеж</w:t>
            </w:r>
          </w:p>
        </w:tc>
      </w:tr>
      <w:tr w:rsidR="00344C69" w:rsidTr="00344C69">
        <w:trPr>
          <w:trHeight w:val="24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системы теплоснабжения</w:t>
            </w:r>
          </w:p>
        </w:tc>
      </w:tr>
      <w:tr w:rsidR="00344C69" w:rsidTr="00344C69">
        <w:trPr>
          <w:trHeight w:val="657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Филиал АО "</w:t>
            </w:r>
            <w:proofErr w:type="spellStart"/>
            <w:r>
              <w:rPr>
                <w:bCs/>
                <w:color w:val="000000"/>
                <w:lang w:eastAsia="en-US"/>
              </w:rPr>
              <w:t>Квадра</w:t>
            </w:r>
            <w:proofErr w:type="spellEnd"/>
            <w:r>
              <w:rPr>
                <w:bCs/>
                <w:color w:val="000000"/>
                <w:lang w:eastAsia="en-US"/>
              </w:rPr>
              <w:t>" - "Воронежская генерация" (система теплоснабжения источников тепловой энергии – ТЭЦ-2 и ПГУ по адресу: проезд Ясный,1а)</w:t>
            </w:r>
          </w:p>
        </w:tc>
      </w:tr>
      <w:tr w:rsidR="00344C69" w:rsidTr="00344C69">
        <w:trPr>
          <w:trHeight w:val="31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Схема подключения </w:t>
            </w:r>
            <w:proofErr w:type="spellStart"/>
            <w:r>
              <w:rPr>
                <w:color w:val="000000"/>
                <w:lang w:eastAsia="en-US"/>
              </w:rPr>
              <w:t>теплопотребляющей</w:t>
            </w:r>
            <w:proofErr w:type="spellEnd"/>
            <w:r>
              <w:rPr>
                <w:color w:val="000000"/>
                <w:lang w:eastAsia="en-US"/>
              </w:rPr>
              <w:t xml:space="preserve"> установки к коллектору источника тепловой энергии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без дифференциации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Группа потребителей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без дифференциации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1.1.1.1.1.1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Теплоноситель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вода</w:t>
            </w:r>
          </w:p>
        </w:tc>
      </w:tr>
      <w:tr w:rsidR="00344C69" w:rsidTr="00344C69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DE5878" w:rsidP="00DE5878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E5878">
              <w:rPr>
                <w:rFonts w:eastAsiaTheme="minorHAnsi"/>
                <w:lang w:eastAsia="en-US"/>
              </w:rPr>
              <w:t>Тариф на тепловую энергию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1210,27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30.06.2024</w:t>
            </w:r>
          </w:p>
        </w:tc>
      </w:tr>
      <w:tr w:rsidR="00344C69" w:rsidTr="00344C6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1325,23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01.07.2024</w:t>
            </w:r>
            <w:r>
              <w:rPr>
                <w:color w:val="000000"/>
                <w:lang w:eastAsia="en-US"/>
              </w:rPr>
              <w:br/>
              <w:t>01.01.2025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31.12.2024</w:t>
            </w:r>
            <w:r>
              <w:rPr>
                <w:color w:val="000000"/>
                <w:lang w:eastAsia="en-US"/>
              </w:rPr>
              <w:br/>
              <w:t>30.06.2025</w:t>
            </w:r>
          </w:p>
        </w:tc>
      </w:tr>
      <w:tr w:rsidR="00344C69" w:rsidTr="00344C6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1390,65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01.07.2025</w:t>
            </w:r>
            <w:r>
              <w:rPr>
                <w:color w:val="000000"/>
                <w:lang w:eastAsia="en-US"/>
              </w:rPr>
              <w:br/>
              <w:t>01.01.2026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31.12.2025</w:t>
            </w:r>
            <w:r>
              <w:rPr>
                <w:color w:val="000000"/>
                <w:lang w:eastAsia="en-US"/>
              </w:rPr>
              <w:br/>
              <w:t>30.06.2026</w:t>
            </w:r>
          </w:p>
        </w:tc>
      </w:tr>
      <w:tr w:rsidR="00344C69" w:rsidTr="00344C6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1459,98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31.12.2026</w:t>
            </w:r>
          </w:p>
        </w:tc>
      </w:tr>
      <w:tr w:rsidR="00344C69" w:rsidTr="00344C6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30.06.2027</w:t>
            </w:r>
          </w:p>
        </w:tc>
      </w:tr>
      <w:tr w:rsidR="00344C69" w:rsidTr="00344C6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1557,15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31.12.2027</w:t>
            </w:r>
          </w:p>
        </w:tc>
      </w:tr>
      <w:tr w:rsidR="00344C69" w:rsidTr="00344C6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01.01.2028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30.06.2028</w:t>
            </w:r>
          </w:p>
        </w:tc>
      </w:tr>
      <w:tr w:rsidR="00344C69" w:rsidTr="00344C6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69" w:rsidRDefault="00344C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C69" w:rsidRDefault="00344C6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1664,78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01.07.2028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C69" w:rsidRDefault="00344C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31.12.2028</w:t>
            </w:r>
          </w:p>
        </w:tc>
      </w:tr>
    </w:tbl>
    <w:p w:rsidR="0000102A" w:rsidRDefault="00E019E6"/>
    <w:sectPr w:rsidR="0000102A" w:rsidSect="00344C69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AD"/>
    <w:rsid w:val="00344C69"/>
    <w:rsid w:val="00A17DAD"/>
    <w:rsid w:val="00C80D0F"/>
    <w:rsid w:val="00DE5878"/>
    <w:rsid w:val="00E019E6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vrn.ru/tar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4</cp:revision>
  <dcterms:created xsi:type="dcterms:W3CDTF">2023-12-25T08:33:00Z</dcterms:created>
  <dcterms:modified xsi:type="dcterms:W3CDTF">2023-12-26T07:46:00Z</dcterms:modified>
</cp:coreProperties>
</file>