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E3" w:rsidRPr="003318E3" w:rsidRDefault="003318E3" w:rsidP="00A34265">
      <w:pPr>
        <w:widowControl w:val="0"/>
        <w:autoSpaceDE w:val="0"/>
        <w:autoSpaceDN w:val="0"/>
        <w:adjustRightInd w:val="0"/>
        <w:spacing w:after="0" w:line="233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18E3">
        <w:rPr>
          <w:rFonts w:ascii="Times New Roman" w:hAnsi="Times New Roman" w:cs="Times New Roman"/>
          <w:bCs/>
          <w:sz w:val="28"/>
          <w:szCs w:val="28"/>
        </w:rPr>
        <w:t>УТВЕРЖДЕНА</w:t>
      </w:r>
    </w:p>
    <w:p w:rsidR="003318E3" w:rsidRPr="003318E3" w:rsidRDefault="003318E3" w:rsidP="00A34265">
      <w:pPr>
        <w:widowControl w:val="0"/>
        <w:autoSpaceDE w:val="0"/>
        <w:autoSpaceDN w:val="0"/>
        <w:adjustRightInd w:val="0"/>
        <w:spacing w:after="0" w:line="233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18E3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3318E3" w:rsidRPr="003318E3" w:rsidRDefault="003318E3" w:rsidP="00A34265">
      <w:pPr>
        <w:widowControl w:val="0"/>
        <w:autoSpaceDE w:val="0"/>
        <w:autoSpaceDN w:val="0"/>
        <w:adjustRightInd w:val="0"/>
        <w:spacing w:after="0" w:line="233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18E3">
        <w:rPr>
          <w:rFonts w:ascii="Times New Roman" w:hAnsi="Times New Roman" w:cs="Times New Roman"/>
          <w:bCs/>
          <w:sz w:val="28"/>
          <w:szCs w:val="28"/>
        </w:rPr>
        <w:t>городского округа город Воронеж</w:t>
      </w:r>
    </w:p>
    <w:p w:rsidR="003318E3" w:rsidRPr="003318E3" w:rsidRDefault="003318E3" w:rsidP="00A34265">
      <w:pPr>
        <w:widowControl w:val="0"/>
        <w:autoSpaceDE w:val="0"/>
        <w:autoSpaceDN w:val="0"/>
        <w:adjustRightInd w:val="0"/>
        <w:spacing w:after="0" w:line="233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18E3">
        <w:rPr>
          <w:rFonts w:ascii="Times New Roman" w:hAnsi="Times New Roman" w:cs="Times New Roman"/>
          <w:bCs/>
          <w:sz w:val="28"/>
          <w:szCs w:val="28"/>
        </w:rPr>
        <w:t>от _________________ № ______</w:t>
      </w:r>
    </w:p>
    <w:p w:rsidR="003318E3" w:rsidRPr="003318E3" w:rsidRDefault="003318E3" w:rsidP="00A34265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18E3" w:rsidRPr="003318E3" w:rsidRDefault="003318E3" w:rsidP="00A34265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18E3" w:rsidRPr="003318E3" w:rsidRDefault="00D65631" w:rsidP="00A34265">
      <w:pPr>
        <w:pStyle w:val="ConsPlusNonformat"/>
        <w:spacing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8E3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3318E3" w:rsidRPr="00331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8E3">
        <w:rPr>
          <w:rFonts w:ascii="Times New Roman" w:hAnsi="Times New Roman" w:cs="Times New Roman"/>
          <w:b/>
          <w:sz w:val="28"/>
          <w:szCs w:val="28"/>
        </w:rPr>
        <w:t xml:space="preserve">АКТА </w:t>
      </w:r>
      <w:r w:rsidR="00331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8E3">
        <w:rPr>
          <w:rFonts w:ascii="Times New Roman" w:hAnsi="Times New Roman" w:cs="Times New Roman"/>
          <w:b/>
          <w:sz w:val="28"/>
          <w:szCs w:val="28"/>
        </w:rPr>
        <w:t>ОЦЕНКИ</w:t>
      </w:r>
      <w:r w:rsidR="00331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8E3" w:rsidRPr="003318E3">
        <w:rPr>
          <w:rFonts w:ascii="Times New Roman" w:hAnsi="Times New Roman" w:cs="Times New Roman"/>
          <w:b/>
          <w:sz w:val="28"/>
          <w:szCs w:val="28"/>
        </w:rPr>
        <w:t xml:space="preserve">ОБЕСПЕЧЕНИЯ </w:t>
      </w:r>
      <w:r w:rsidR="00331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8E3" w:rsidRPr="003318E3">
        <w:rPr>
          <w:rFonts w:ascii="Times New Roman" w:hAnsi="Times New Roman" w:cs="Times New Roman"/>
          <w:b/>
          <w:sz w:val="28"/>
          <w:szCs w:val="28"/>
        </w:rPr>
        <w:t>ГОТОВНОСТИ</w:t>
      </w:r>
    </w:p>
    <w:p w:rsidR="00D65631" w:rsidRPr="003318E3" w:rsidRDefault="003318E3" w:rsidP="00A34265">
      <w:pPr>
        <w:pStyle w:val="ConsPlusNonformat"/>
        <w:spacing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8E3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8E3">
        <w:rPr>
          <w:rFonts w:ascii="Times New Roman" w:hAnsi="Times New Roman" w:cs="Times New Roman"/>
          <w:b/>
          <w:sz w:val="28"/>
          <w:szCs w:val="28"/>
        </w:rPr>
        <w:t>ОТОПИТЕЛЬНОМУ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8E3">
        <w:rPr>
          <w:rFonts w:ascii="Times New Roman" w:hAnsi="Times New Roman" w:cs="Times New Roman"/>
          <w:b/>
          <w:sz w:val="28"/>
          <w:szCs w:val="28"/>
        </w:rPr>
        <w:t xml:space="preserve"> ПЕРИОДУ</w:t>
      </w:r>
    </w:p>
    <w:p w:rsidR="00D65631" w:rsidRPr="003318E3" w:rsidRDefault="00D65631" w:rsidP="00A34265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8E3" w:rsidRDefault="000038AF" w:rsidP="00A34265">
      <w:pPr>
        <w:pStyle w:val="ConsPlusNonformat"/>
        <w:spacing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8E3">
        <w:rPr>
          <w:rFonts w:ascii="Times New Roman" w:hAnsi="Times New Roman" w:cs="Times New Roman"/>
          <w:b/>
          <w:sz w:val="28"/>
          <w:szCs w:val="28"/>
        </w:rPr>
        <w:t>АКТ</w:t>
      </w:r>
      <w:r w:rsidR="00D65631" w:rsidRPr="00331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631" w:rsidRPr="003318E3">
        <w:rPr>
          <w:rFonts w:ascii="Times New Roman" w:hAnsi="Times New Roman" w:cs="Times New Roman"/>
          <w:b/>
          <w:sz w:val="28"/>
          <w:szCs w:val="28"/>
        </w:rPr>
        <w:t xml:space="preserve">ОЦЕНКИ </w:t>
      </w:r>
      <w:r w:rsidR="00331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631" w:rsidRPr="003318E3">
        <w:rPr>
          <w:rFonts w:ascii="Times New Roman" w:hAnsi="Times New Roman" w:cs="Times New Roman"/>
          <w:b/>
          <w:sz w:val="28"/>
          <w:szCs w:val="28"/>
        </w:rPr>
        <w:t xml:space="preserve">ОБЕСПЕЧЕНИЯ </w:t>
      </w:r>
      <w:r w:rsidR="00331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631" w:rsidRPr="003318E3">
        <w:rPr>
          <w:rFonts w:ascii="Times New Roman" w:hAnsi="Times New Roman" w:cs="Times New Roman"/>
          <w:b/>
          <w:sz w:val="28"/>
          <w:szCs w:val="28"/>
        </w:rPr>
        <w:t>ГОТОВНОСТИ</w:t>
      </w:r>
    </w:p>
    <w:p w:rsidR="00D65631" w:rsidRPr="003318E3" w:rsidRDefault="00D65631" w:rsidP="00A34265">
      <w:pPr>
        <w:pStyle w:val="ConsPlusNonformat"/>
        <w:spacing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8E3">
        <w:rPr>
          <w:rFonts w:ascii="Times New Roman" w:hAnsi="Times New Roman" w:cs="Times New Roman"/>
          <w:b/>
          <w:sz w:val="28"/>
          <w:szCs w:val="28"/>
        </w:rPr>
        <w:t>К</w:t>
      </w:r>
      <w:r w:rsidR="00331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8E3">
        <w:rPr>
          <w:rFonts w:ascii="Times New Roman" w:hAnsi="Times New Roman" w:cs="Times New Roman"/>
          <w:b/>
          <w:sz w:val="28"/>
          <w:szCs w:val="28"/>
        </w:rPr>
        <w:t xml:space="preserve"> ОТОПИТЕЛЬНОМУ </w:t>
      </w:r>
      <w:r w:rsidR="00331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8E3">
        <w:rPr>
          <w:rFonts w:ascii="Times New Roman" w:hAnsi="Times New Roman" w:cs="Times New Roman"/>
          <w:b/>
          <w:sz w:val="28"/>
          <w:szCs w:val="28"/>
        </w:rPr>
        <w:t>ПЕРИОДУ</w:t>
      </w:r>
      <w:r w:rsidR="00331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8E3">
        <w:rPr>
          <w:rFonts w:ascii="Times New Roman" w:hAnsi="Times New Roman" w:cs="Times New Roman"/>
          <w:b/>
          <w:sz w:val="28"/>
          <w:szCs w:val="28"/>
        </w:rPr>
        <w:t>____________</w:t>
      </w:r>
      <w:r w:rsidRPr="003318E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27C40" w:rsidRPr="00727C40" w:rsidRDefault="00727C40" w:rsidP="00A34265">
      <w:pPr>
        <w:pStyle w:val="ConsPlusNormal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  <w:gridCol w:w="3650"/>
      </w:tblGrid>
      <w:tr w:rsidR="00727C40" w:rsidRPr="00727C40" w:rsidTr="000654A8">
        <w:tc>
          <w:tcPr>
            <w:tcW w:w="3794" w:type="dxa"/>
            <w:tcBorders>
              <w:bottom w:val="single" w:sz="4" w:space="0" w:color="auto"/>
            </w:tcBorders>
          </w:tcPr>
          <w:p w:rsidR="00727C40" w:rsidRPr="00727C40" w:rsidRDefault="00727C40" w:rsidP="00A3426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27C40" w:rsidRPr="00727C40" w:rsidRDefault="00727C40" w:rsidP="00A3426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727C40" w:rsidRPr="00727C40" w:rsidRDefault="00727C40" w:rsidP="00A3426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C40" w:rsidRPr="00727C40" w:rsidTr="000654A8">
        <w:tc>
          <w:tcPr>
            <w:tcW w:w="3794" w:type="dxa"/>
            <w:tcBorders>
              <w:top w:val="single" w:sz="4" w:space="0" w:color="auto"/>
            </w:tcBorders>
          </w:tcPr>
          <w:p w:rsidR="00727C40" w:rsidRPr="00727C40" w:rsidRDefault="00727C40" w:rsidP="00A3426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C40">
              <w:rPr>
                <w:rFonts w:ascii="Times New Roman" w:hAnsi="Times New Roman" w:cs="Times New Roman"/>
                <w:sz w:val="24"/>
                <w:szCs w:val="24"/>
              </w:rPr>
              <w:t>(место составление акта)</w:t>
            </w:r>
          </w:p>
        </w:tc>
        <w:tc>
          <w:tcPr>
            <w:tcW w:w="2126" w:type="dxa"/>
          </w:tcPr>
          <w:p w:rsidR="00727C40" w:rsidRPr="00727C40" w:rsidRDefault="00727C40" w:rsidP="00A3426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</w:tcPr>
          <w:p w:rsidR="00727C40" w:rsidRPr="00727C40" w:rsidRDefault="00727C40" w:rsidP="00A3426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C40">
              <w:rPr>
                <w:rFonts w:ascii="Times New Roman" w:hAnsi="Times New Roman" w:cs="Times New Roman"/>
                <w:sz w:val="24"/>
                <w:szCs w:val="24"/>
              </w:rPr>
              <w:t>(дата составления акта)</w:t>
            </w:r>
          </w:p>
        </w:tc>
      </w:tr>
    </w:tbl>
    <w:p w:rsidR="00727C40" w:rsidRPr="00727C40" w:rsidRDefault="00727C40" w:rsidP="00A34265">
      <w:pPr>
        <w:pStyle w:val="ConsPlusNormal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8AF" w:rsidRPr="00727C40" w:rsidRDefault="00727C40" w:rsidP="00A34265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40">
        <w:rPr>
          <w:rFonts w:ascii="Times New Roman" w:hAnsi="Times New Roman" w:cs="Times New Roman"/>
          <w:sz w:val="28"/>
          <w:szCs w:val="28"/>
        </w:rPr>
        <w:t>Комиссия, образованная _</w:t>
      </w:r>
      <w:r w:rsidR="000038AF" w:rsidRPr="00727C40">
        <w:rPr>
          <w:rFonts w:ascii="Times New Roman" w:hAnsi="Times New Roman" w:cs="Times New Roman"/>
          <w:sz w:val="28"/>
          <w:szCs w:val="28"/>
        </w:rPr>
        <w:t>______________________________________,</w:t>
      </w:r>
    </w:p>
    <w:p w:rsidR="000038AF" w:rsidRPr="00727C40" w:rsidRDefault="000038AF" w:rsidP="00A34265">
      <w:pPr>
        <w:pStyle w:val="ConsPlusNonformat"/>
        <w:spacing w:line="233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727C40">
        <w:rPr>
          <w:rFonts w:ascii="Times New Roman" w:hAnsi="Times New Roman" w:cs="Times New Roman"/>
          <w:sz w:val="24"/>
          <w:szCs w:val="24"/>
        </w:rPr>
        <w:t>(реквизиты</w:t>
      </w:r>
      <w:r w:rsidR="00727C40" w:rsidRPr="00727C40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Pr="00727C40">
        <w:rPr>
          <w:rFonts w:ascii="Times New Roman" w:hAnsi="Times New Roman" w:cs="Times New Roman"/>
          <w:sz w:val="24"/>
          <w:szCs w:val="24"/>
        </w:rPr>
        <w:t>, которым образована комиссия)</w:t>
      </w:r>
    </w:p>
    <w:p w:rsidR="000038AF" w:rsidRPr="00F7295A" w:rsidRDefault="000038AF" w:rsidP="00A34265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C40">
        <w:rPr>
          <w:rFonts w:ascii="Times New Roman" w:hAnsi="Times New Roman" w:cs="Times New Roman"/>
          <w:sz w:val="28"/>
          <w:szCs w:val="28"/>
        </w:rPr>
        <w:t xml:space="preserve">в соответствии с программой проведения оценки обеспечения готовности </w:t>
      </w:r>
      <w:r w:rsidRPr="00F7295A">
        <w:rPr>
          <w:rFonts w:ascii="Times New Roman" w:hAnsi="Times New Roman" w:cs="Times New Roman"/>
          <w:sz w:val="28"/>
          <w:szCs w:val="28"/>
        </w:rPr>
        <w:t>к</w:t>
      </w:r>
      <w:r w:rsidR="00727C40" w:rsidRPr="00F7295A">
        <w:rPr>
          <w:rFonts w:ascii="Times New Roman" w:hAnsi="Times New Roman" w:cs="Times New Roman"/>
          <w:sz w:val="28"/>
          <w:szCs w:val="28"/>
        </w:rPr>
        <w:t> </w:t>
      </w:r>
      <w:r w:rsidR="00D65631" w:rsidRPr="00F7295A">
        <w:rPr>
          <w:rFonts w:ascii="Times New Roman" w:hAnsi="Times New Roman" w:cs="Times New Roman"/>
          <w:sz w:val="28"/>
          <w:szCs w:val="28"/>
        </w:rPr>
        <w:t xml:space="preserve">отопительному периоду от </w:t>
      </w:r>
      <w:r w:rsidR="00F7295A" w:rsidRPr="00F7295A">
        <w:rPr>
          <w:rFonts w:ascii="Times New Roman" w:hAnsi="Times New Roman" w:cs="Times New Roman"/>
          <w:sz w:val="28"/>
          <w:szCs w:val="28"/>
        </w:rPr>
        <w:t>___.___.20___</w:t>
      </w:r>
      <w:r w:rsidRPr="00F7295A">
        <w:rPr>
          <w:rFonts w:ascii="Times New Roman" w:hAnsi="Times New Roman" w:cs="Times New Roman"/>
          <w:sz w:val="28"/>
          <w:szCs w:val="28"/>
        </w:rPr>
        <w:t>, утвержденной</w:t>
      </w:r>
      <w:r w:rsidR="00F7295A" w:rsidRPr="00F7295A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0038AF" w:rsidRPr="00F7295A" w:rsidRDefault="000038AF" w:rsidP="00A34265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95A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038AF" w:rsidRPr="00F7295A" w:rsidRDefault="000038AF" w:rsidP="00A34265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95A">
        <w:rPr>
          <w:rFonts w:ascii="Times New Roman" w:hAnsi="Times New Roman" w:cs="Times New Roman"/>
          <w:sz w:val="24"/>
          <w:szCs w:val="24"/>
        </w:rPr>
        <w:t>(</w:t>
      </w:r>
      <w:r w:rsidR="00F7295A" w:rsidRPr="00F7295A">
        <w:rPr>
          <w:rFonts w:ascii="Times New Roman" w:hAnsi="Times New Roman" w:cs="Times New Roman"/>
          <w:sz w:val="24"/>
          <w:szCs w:val="24"/>
        </w:rPr>
        <w:t>ф</w:t>
      </w:r>
      <w:r w:rsidRPr="00F7295A">
        <w:rPr>
          <w:rFonts w:ascii="Times New Roman" w:hAnsi="Times New Roman" w:cs="Times New Roman"/>
          <w:sz w:val="24"/>
          <w:szCs w:val="24"/>
        </w:rPr>
        <w:t xml:space="preserve">амилия, инициалы </w:t>
      </w:r>
      <w:r w:rsidR="00F7295A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F7295A">
        <w:rPr>
          <w:rFonts w:ascii="Times New Roman" w:hAnsi="Times New Roman" w:cs="Times New Roman"/>
          <w:sz w:val="24"/>
          <w:szCs w:val="24"/>
        </w:rPr>
        <w:t>(его заместителя) уполномоченного</w:t>
      </w:r>
      <w:proofErr w:type="gramEnd"/>
    </w:p>
    <w:p w:rsidR="000038AF" w:rsidRPr="00F7295A" w:rsidRDefault="000038AF" w:rsidP="00A34265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295A">
        <w:rPr>
          <w:rFonts w:ascii="Times New Roman" w:hAnsi="Times New Roman" w:cs="Times New Roman"/>
          <w:sz w:val="24"/>
          <w:szCs w:val="24"/>
        </w:rPr>
        <w:t>органа, проводящего оценку обеспечения готовности к отопительному периоду)</w:t>
      </w:r>
    </w:p>
    <w:p w:rsidR="000038AF" w:rsidRPr="00F7295A" w:rsidRDefault="00D65631" w:rsidP="00A34265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95A">
        <w:rPr>
          <w:rFonts w:ascii="Times New Roman" w:hAnsi="Times New Roman" w:cs="Times New Roman"/>
          <w:sz w:val="28"/>
          <w:szCs w:val="28"/>
        </w:rPr>
        <w:t>с «</w:t>
      </w:r>
      <w:r w:rsidR="00F7295A">
        <w:rPr>
          <w:rFonts w:ascii="Times New Roman" w:hAnsi="Times New Roman" w:cs="Times New Roman"/>
          <w:sz w:val="28"/>
          <w:szCs w:val="28"/>
        </w:rPr>
        <w:t>___</w:t>
      </w:r>
      <w:r w:rsidRPr="00F7295A">
        <w:rPr>
          <w:rFonts w:ascii="Times New Roman" w:hAnsi="Times New Roman" w:cs="Times New Roman"/>
          <w:sz w:val="28"/>
          <w:szCs w:val="28"/>
        </w:rPr>
        <w:t>»</w:t>
      </w:r>
      <w:r w:rsidR="000038AF" w:rsidRPr="00F7295A">
        <w:rPr>
          <w:rFonts w:ascii="Times New Roman" w:hAnsi="Times New Roman" w:cs="Times New Roman"/>
          <w:sz w:val="28"/>
          <w:szCs w:val="28"/>
        </w:rPr>
        <w:t xml:space="preserve"> __</w:t>
      </w:r>
      <w:r w:rsidR="00F7295A">
        <w:rPr>
          <w:rFonts w:ascii="Times New Roman" w:hAnsi="Times New Roman" w:cs="Times New Roman"/>
          <w:sz w:val="28"/>
          <w:szCs w:val="28"/>
        </w:rPr>
        <w:t>________</w:t>
      </w:r>
      <w:r w:rsidR="000038AF" w:rsidRPr="00F7295A">
        <w:rPr>
          <w:rFonts w:ascii="Times New Roman" w:hAnsi="Times New Roman" w:cs="Times New Roman"/>
          <w:sz w:val="28"/>
          <w:szCs w:val="28"/>
        </w:rPr>
        <w:t>____ 20</w:t>
      </w:r>
      <w:r w:rsidR="00F7295A">
        <w:rPr>
          <w:rFonts w:ascii="Times New Roman" w:hAnsi="Times New Roman" w:cs="Times New Roman"/>
          <w:sz w:val="28"/>
          <w:szCs w:val="28"/>
        </w:rPr>
        <w:t>___</w:t>
      </w:r>
      <w:r w:rsidRPr="00F7295A">
        <w:rPr>
          <w:rFonts w:ascii="Times New Roman" w:hAnsi="Times New Roman" w:cs="Times New Roman"/>
          <w:sz w:val="28"/>
          <w:szCs w:val="28"/>
        </w:rPr>
        <w:t xml:space="preserve"> г. по </w:t>
      </w:r>
      <w:r w:rsidR="00F7295A" w:rsidRPr="00F7295A">
        <w:rPr>
          <w:rFonts w:ascii="Times New Roman" w:hAnsi="Times New Roman" w:cs="Times New Roman"/>
          <w:sz w:val="28"/>
          <w:szCs w:val="28"/>
        </w:rPr>
        <w:t>«</w:t>
      </w:r>
      <w:r w:rsidR="00F7295A">
        <w:rPr>
          <w:rFonts w:ascii="Times New Roman" w:hAnsi="Times New Roman" w:cs="Times New Roman"/>
          <w:sz w:val="28"/>
          <w:szCs w:val="28"/>
        </w:rPr>
        <w:t>___</w:t>
      </w:r>
      <w:r w:rsidR="00F7295A" w:rsidRPr="00F7295A">
        <w:rPr>
          <w:rFonts w:ascii="Times New Roman" w:hAnsi="Times New Roman" w:cs="Times New Roman"/>
          <w:sz w:val="28"/>
          <w:szCs w:val="28"/>
        </w:rPr>
        <w:t>» __</w:t>
      </w:r>
      <w:r w:rsidR="00F7295A">
        <w:rPr>
          <w:rFonts w:ascii="Times New Roman" w:hAnsi="Times New Roman" w:cs="Times New Roman"/>
          <w:sz w:val="28"/>
          <w:szCs w:val="28"/>
        </w:rPr>
        <w:t>________</w:t>
      </w:r>
      <w:r w:rsidR="00F7295A" w:rsidRPr="00F7295A">
        <w:rPr>
          <w:rFonts w:ascii="Times New Roman" w:hAnsi="Times New Roman" w:cs="Times New Roman"/>
          <w:sz w:val="28"/>
          <w:szCs w:val="28"/>
        </w:rPr>
        <w:t>____ 20</w:t>
      </w:r>
      <w:r w:rsidR="00F7295A">
        <w:rPr>
          <w:rFonts w:ascii="Times New Roman" w:hAnsi="Times New Roman" w:cs="Times New Roman"/>
          <w:sz w:val="28"/>
          <w:szCs w:val="28"/>
        </w:rPr>
        <w:t>___</w:t>
      </w:r>
      <w:r w:rsidR="00F7295A" w:rsidRPr="00F7295A">
        <w:rPr>
          <w:rFonts w:ascii="Times New Roman" w:hAnsi="Times New Roman" w:cs="Times New Roman"/>
          <w:sz w:val="28"/>
          <w:szCs w:val="28"/>
        </w:rPr>
        <w:t xml:space="preserve"> г. </w:t>
      </w:r>
      <w:r w:rsidR="000038AF" w:rsidRPr="00F7295A">
        <w:rPr>
          <w:rFonts w:ascii="Times New Roman" w:hAnsi="Times New Roman" w:cs="Times New Roman"/>
          <w:sz w:val="28"/>
          <w:szCs w:val="28"/>
        </w:rPr>
        <w:t>в</w:t>
      </w:r>
      <w:r w:rsidR="00F7295A">
        <w:rPr>
          <w:rFonts w:ascii="Times New Roman" w:hAnsi="Times New Roman" w:cs="Times New Roman"/>
          <w:sz w:val="28"/>
          <w:szCs w:val="28"/>
        </w:rPr>
        <w:t> </w:t>
      </w:r>
      <w:r w:rsidR="000038AF" w:rsidRPr="00F7295A">
        <w:rPr>
          <w:rFonts w:ascii="Times New Roman" w:hAnsi="Times New Roman" w:cs="Times New Roman"/>
          <w:sz w:val="28"/>
          <w:szCs w:val="28"/>
        </w:rPr>
        <w:t>соответствии с</w:t>
      </w:r>
      <w:r w:rsidRPr="00F7295A">
        <w:rPr>
          <w:rFonts w:ascii="Times New Roman" w:hAnsi="Times New Roman" w:cs="Times New Roman"/>
          <w:sz w:val="28"/>
          <w:szCs w:val="28"/>
        </w:rPr>
        <w:t xml:space="preserve"> </w:t>
      </w:r>
      <w:r w:rsidR="000038AF" w:rsidRPr="00F7295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>
        <w:r w:rsidR="00F7295A">
          <w:rPr>
            <w:rFonts w:ascii="Times New Roman" w:hAnsi="Times New Roman" w:cs="Times New Roman"/>
            <w:sz w:val="28"/>
            <w:szCs w:val="28"/>
          </w:rPr>
          <w:t>з</w:t>
        </w:r>
        <w:r w:rsidR="000038AF" w:rsidRPr="00F7295A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Pr="00F7295A">
        <w:rPr>
          <w:rFonts w:ascii="Times New Roman" w:hAnsi="Times New Roman" w:cs="Times New Roman"/>
          <w:sz w:val="28"/>
          <w:szCs w:val="28"/>
        </w:rPr>
        <w:t xml:space="preserve"> от 27</w:t>
      </w:r>
      <w:r w:rsidR="00F7295A">
        <w:rPr>
          <w:rFonts w:ascii="Times New Roman" w:hAnsi="Times New Roman" w:cs="Times New Roman"/>
          <w:sz w:val="28"/>
          <w:szCs w:val="28"/>
        </w:rPr>
        <w:t>.07.</w:t>
      </w:r>
      <w:r w:rsidRPr="00F7295A">
        <w:rPr>
          <w:rFonts w:ascii="Times New Roman" w:hAnsi="Times New Roman" w:cs="Times New Roman"/>
          <w:sz w:val="28"/>
          <w:szCs w:val="28"/>
        </w:rPr>
        <w:t>2010 № 190-ФЗ «О</w:t>
      </w:r>
      <w:r w:rsidR="00F7295A">
        <w:rPr>
          <w:rFonts w:ascii="Times New Roman" w:hAnsi="Times New Roman" w:cs="Times New Roman"/>
          <w:sz w:val="28"/>
          <w:szCs w:val="28"/>
        </w:rPr>
        <w:t> </w:t>
      </w:r>
      <w:r w:rsidRPr="00F7295A">
        <w:rPr>
          <w:rFonts w:ascii="Times New Roman" w:hAnsi="Times New Roman" w:cs="Times New Roman"/>
          <w:sz w:val="28"/>
          <w:szCs w:val="28"/>
        </w:rPr>
        <w:t>теплоснабжении»</w:t>
      </w:r>
      <w:r w:rsidR="00F7295A">
        <w:rPr>
          <w:rFonts w:ascii="Times New Roman" w:hAnsi="Times New Roman" w:cs="Times New Roman"/>
          <w:sz w:val="28"/>
          <w:szCs w:val="28"/>
        </w:rPr>
        <w:t xml:space="preserve"> </w:t>
      </w:r>
      <w:r w:rsidR="000038AF" w:rsidRPr="00F7295A">
        <w:rPr>
          <w:rFonts w:ascii="Times New Roman" w:hAnsi="Times New Roman" w:cs="Times New Roman"/>
          <w:sz w:val="28"/>
          <w:szCs w:val="28"/>
        </w:rPr>
        <w:t>провела оценку обеспечения готовности к отопительному периоду</w:t>
      </w:r>
      <w:r w:rsidR="00F7295A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0038AF" w:rsidRPr="00F7295A" w:rsidRDefault="000038AF" w:rsidP="00A34265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95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38AF" w:rsidRPr="00F7295A" w:rsidRDefault="000038AF" w:rsidP="00A34265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295A">
        <w:rPr>
          <w:rFonts w:ascii="Times New Roman" w:hAnsi="Times New Roman" w:cs="Times New Roman"/>
          <w:sz w:val="24"/>
          <w:szCs w:val="24"/>
        </w:rPr>
        <w:t>(наименование лица, подлежащего оценке обеспечения готовности)</w:t>
      </w:r>
    </w:p>
    <w:p w:rsidR="000038AF" w:rsidRDefault="000038AF" w:rsidP="00A34265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95A">
        <w:rPr>
          <w:rFonts w:ascii="Times New Roman" w:hAnsi="Times New Roman" w:cs="Times New Roman"/>
          <w:sz w:val="28"/>
          <w:szCs w:val="28"/>
        </w:rPr>
        <w:t>Оценка обеспечения готовности к отопительному периоду проводилась в</w:t>
      </w:r>
      <w:r w:rsidR="00F7295A">
        <w:rPr>
          <w:rFonts w:ascii="Times New Roman" w:hAnsi="Times New Roman" w:cs="Times New Roman"/>
          <w:sz w:val="28"/>
          <w:szCs w:val="28"/>
        </w:rPr>
        <w:t> </w:t>
      </w:r>
      <w:r w:rsidRPr="00F7295A">
        <w:rPr>
          <w:rFonts w:ascii="Times New Roman" w:hAnsi="Times New Roman" w:cs="Times New Roman"/>
          <w:sz w:val="28"/>
          <w:szCs w:val="28"/>
        </w:rPr>
        <w:t>отношении следующих объектов оценки обеспечения готовности:</w:t>
      </w:r>
    </w:p>
    <w:p w:rsidR="00F7295A" w:rsidRDefault="00F7295A" w:rsidP="00A34265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___________________________________________________________;</w:t>
      </w:r>
    </w:p>
    <w:p w:rsidR="00F7295A" w:rsidRDefault="00F7295A" w:rsidP="00A34265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___________________________________________________________;</w:t>
      </w:r>
    </w:p>
    <w:p w:rsidR="00F7295A" w:rsidRDefault="00F7295A" w:rsidP="00A34265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___________________________________________________________.</w:t>
      </w:r>
    </w:p>
    <w:p w:rsidR="000038AF" w:rsidRPr="00F7295A" w:rsidRDefault="000038AF" w:rsidP="00A34265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95A">
        <w:rPr>
          <w:rFonts w:ascii="Times New Roman" w:hAnsi="Times New Roman" w:cs="Times New Roman"/>
          <w:sz w:val="28"/>
          <w:szCs w:val="28"/>
        </w:rPr>
        <w:t>В ходе проведения оценки обеспечения готовности к отопительному периоду</w:t>
      </w:r>
      <w:r w:rsidR="00F7295A">
        <w:rPr>
          <w:rFonts w:ascii="Times New Roman" w:hAnsi="Times New Roman" w:cs="Times New Roman"/>
          <w:sz w:val="28"/>
          <w:szCs w:val="28"/>
        </w:rPr>
        <w:t xml:space="preserve"> </w:t>
      </w:r>
      <w:r w:rsidRPr="00F7295A">
        <w:rPr>
          <w:rFonts w:ascii="Times New Roman" w:hAnsi="Times New Roman" w:cs="Times New Roman"/>
          <w:sz w:val="28"/>
          <w:szCs w:val="28"/>
        </w:rPr>
        <w:t>комиссия установила:</w:t>
      </w:r>
    </w:p>
    <w:p w:rsidR="000038AF" w:rsidRPr="00F7295A" w:rsidRDefault="000038AF" w:rsidP="00A34265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95A">
        <w:rPr>
          <w:rFonts w:ascii="Times New Roman" w:hAnsi="Times New Roman" w:cs="Times New Roman"/>
          <w:sz w:val="28"/>
          <w:szCs w:val="28"/>
        </w:rPr>
        <w:t>1.</w:t>
      </w:r>
      <w:r w:rsidR="00F7295A" w:rsidRPr="00F7295A">
        <w:rPr>
          <w:rFonts w:ascii="Times New Roman" w:hAnsi="Times New Roman" w:cs="Times New Roman"/>
          <w:sz w:val="28"/>
          <w:szCs w:val="28"/>
        </w:rPr>
        <w:t> </w:t>
      </w:r>
      <w:r w:rsidRPr="00F7295A">
        <w:rPr>
          <w:rFonts w:ascii="Times New Roman" w:hAnsi="Times New Roman" w:cs="Times New Roman"/>
          <w:sz w:val="28"/>
          <w:szCs w:val="28"/>
        </w:rPr>
        <w:t xml:space="preserve">Уровни </w:t>
      </w:r>
      <w:proofErr w:type="gramStart"/>
      <w:r w:rsidRPr="00F7295A">
        <w:rPr>
          <w:rFonts w:ascii="Times New Roman" w:hAnsi="Times New Roman" w:cs="Times New Roman"/>
          <w:sz w:val="28"/>
          <w:szCs w:val="28"/>
        </w:rPr>
        <w:t>готовности объектов оценки обеспечен</w:t>
      </w:r>
      <w:bookmarkStart w:id="0" w:name="_GoBack"/>
      <w:bookmarkEnd w:id="0"/>
      <w:r w:rsidRPr="00F7295A">
        <w:rPr>
          <w:rFonts w:ascii="Times New Roman" w:hAnsi="Times New Roman" w:cs="Times New Roman"/>
          <w:sz w:val="28"/>
          <w:szCs w:val="28"/>
        </w:rPr>
        <w:t>ия готовности</w:t>
      </w:r>
      <w:proofErr w:type="gramEnd"/>
      <w:r w:rsidRPr="00F729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2"/>
        <w:gridCol w:w="4168"/>
        <w:gridCol w:w="1581"/>
        <w:gridCol w:w="3037"/>
      </w:tblGrid>
      <w:tr w:rsidR="00E83877" w:rsidRPr="00F7295A" w:rsidTr="00A34265">
        <w:trPr>
          <w:trHeight w:val="665"/>
          <w:tblHeader/>
        </w:trPr>
        <w:tc>
          <w:tcPr>
            <w:tcW w:w="365" w:type="pct"/>
          </w:tcPr>
          <w:p w:rsidR="00E83877" w:rsidRPr="00F7295A" w:rsidRDefault="00E83877" w:rsidP="00A3426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729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29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99" w:type="pct"/>
          </w:tcPr>
          <w:p w:rsidR="00E83877" w:rsidRPr="00F7295A" w:rsidRDefault="00E83877" w:rsidP="00A3426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5A">
              <w:rPr>
                <w:rFonts w:ascii="Times New Roman" w:hAnsi="Times New Roman" w:cs="Times New Roman"/>
                <w:sz w:val="24"/>
                <w:szCs w:val="24"/>
              </w:rPr>
              <w:t>Объект оценки обеспечения готовности</w:t>
            </w:r>
          </w:p>
        </w:tc>
        <w:tc>
          <w:tcPr>
            <w:tcW w:w="834" w:type="pct"/>
          </w:tcPr>
          <w:p w:rsidR="00E83877" w:rsidRPr="00E83877" w:rsidRDefault="00E83877" w:rsidP="00A34265">
            <w:pPr>
              <w:spacing w:line="233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3877">
              <w:rPr>
                <w:rFonts w:ascii="Times New Roman" w:hAnsi="Times New Roman" w:cs="Times New Roman"/>
                <w:lang w:eastAsia="ru-RU"/>
              </w:rPr>
              <w:t>Индекс оценки готовности</w:t>
            </w:r>
          </w:p>
        </w:tc>
        <w:tc>
          <w:tcPr>
            <w:tcW w:w="1602" w:type="pct"/>
          </w:tcPr>
          <w:p w:rsidR="00E83877" w:rsidRPr="00E83877" w:rsidRDefault="00E83877" w:rsidP="00A3426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77">
              <w:rPr>
                <w:rFonts w:ascii="Times New Roman" w:hAnsi="Times New Roman" w:cs="Times New Roman"/>
                <w:sz w:val="24"/>
                <w:szCs w:val="24"/>
              </w:rPr>
              <w:t>Уровень готовности</w:t>
            </w:r>
          </w:p>
          <w:p w:rsidR="00E83877" w:rsidRPr="00E83877" w:rsidRDefault="00E83877" w:rsidP="00A3426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877">
              <w:rPr>
                <w:rFonts w:ascii="Times New Roman" w:hAnsi="Times New Roman" w:cs="Times New Roman"/>
                <w:sz w:val="24"/>
                <w:szCs w:val="24"/>
              </w:rPr>
              <w:t>(готов/готов с условиями/</w:t>
            </w:r>
            <w:proofErr w:type="gramEnd"/>
          </w:p>
          <w:p w:rsidR="00E83877" w:rsidRPr="00E83877" w:rsidRDefault="00E83877" w:rsidP="00A3426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77">
              <w:rPr>
                <w:rFonts w:ascii="Times New Roman" w:hAnsi="Times New Roman" w:cs="Times New Roman"/>
                <w:sz w:val="24"/>
                <w:szCs w:val="24"/>
              </w:rPr>
              <w:t>не готов)</w:t>
            </w:r>
          </w:p>
        </w:tc>
      </w:tr>
      <w:tr w:rsidR="00E83877" w:rsidRPr="00F7295A" w:rsidTr="00E83877">
        <w:tc>
          <w:tcPr>
            <w:tcW w:w="365" w:type="pct"/>
          </w:tcPr>
          <w:p w:rsidR="00E83877" w:rsidRPr="00F7295A" w:rsidRDefault="00E83877" w:rsidP="00A3426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pct"/>
          </w:tcPr>
          <w:p w:rsidR="00E83877" w:rsidRPr="00F7295A" w:rsidRDefault="00E83877" w:rsidP="00A3426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E83877" w:rsidRPr="00F7295A" w:rsidRDefault="00E83877" w:rsidP="00A3426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E83877" w:rsidRPr="00F7295A" w:rsidRDefault="00E83877" w:rsidP="00A3426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877" w:rsidRPr="00F7295A" w:rsidTr="00E83877">
        <w:tc>
          <w:tcPr>
            <w:tcW w:w="365" w:type="pct"/>
          </w:tcPr>
          <w:p w:rsidR="00E83877" w:rsidRPr="00F7295A" w:rsidRDefault="00E83877" w:rsidP="00A3426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9" w:type="pct"/>
          </w:tcPr>
          <w:p w:rsidR="00E83877" w:rsidRPr="00F7295A" w:rsidRDefault="00E83877" w:rsidP="00A3426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E83877" w:rsidRPr="00F7295A" w:rsidRDefault="00E83877" w:rsidP="00A3426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E83877" w:rsidRPr="00F7295A" w:rsidRDefault="00E83877" w:rsidP="00A3426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877" w:rsidRPr="00F7295A" w:rsidTr="00E83877">
        <w:tc>
          <w:tcPr>
            <w:tcW w:w="365" w:type="pct"/>
          </w:tcPr>
          <w:p w:rsidR="00E83877" w:rsidRPr="00F7295A" w:rsidRDefault="00E83877" w:rsidP="00A3426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9" w:type="pct"/>
          </w:tcPr>
          <w:p w:rsidR="00E83877" w:rsidRPr="00F7295A" w:rsidRDefault="00E83877" w:rsidP="00A3426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E83877" w:rsidRPr="00F7295A" w:rsidRDefault="00E83877" w:rsidP="00A3426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E83877" w:rsidRPr="00F7295A" w:rsidRDefault="00E83877" w:rsidP="00A3426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877" w:rsidRPr="00F7295A" w:rsidTr="00E83877">
        <w:tc>
          <w:tcPr>
            <w:tcW w:w="365" w:type="pct"/>
          </w:tcPr>
          <w:p w:rsidR="00E83877" w:rsidRPr="00F7295A" w:rsidRDefault="00E83877" w:rsidP="00A3426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99" w:type="pct"/>
          </w:tcPr>
          <w:p w:rsidR="00E83877" w:rsidRPr="00F7295A" w:rsidRDefault="00E83877" w:rsidP="00A3426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E83877" w:rsidRPr="00F7295A" w:rsidRDefault="00E83877" w:rsidP="00A3426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E83877" w:rsidRPr="00F7295A" w:rsidRDefault="00E83877" w:rsidP="00A3426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877" w:rsidRPr="00F7295A" w:rsidTr="00E83877">
        <w:tc>
          <w:tcPr>
            <w:tcW w:w="365" w:type="pct"/>
          </w:tcPr>
          <w:p w:rsidR="00E83877" w:rsidRDefault="00E83877" w:rsidP="00A3426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pct"/>
          </w:tcPr>
          <w:p w:rsidR="00E83877" w:rsidRPr="00F7295A" w:rsidRDefault="007B7EBE" w:rsidP="00A3426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и</w:t>
            </w:r>
            <w:r w:rsidRPr="007B7EBE">
              <w:rPr>
                <w:rFonts w:ascii="Times New Roman" w:hAnsi="Times New Roman" w:cs="Times New Roman"/>
                <w:sz w:val="24"/>
                <w:szCs w:val="24"/>
              </w:rPr>
              <w:t>ндекс готовности объектов</w:t>
            </w:r>
          </w:p>
        </w:tc>
        <w:tc>
          <w:tcPr>
            <w:tcW w:w="834" w:type="pct"/>
          </w:tcPr>
          <w:p w:rsidR="00E83877" w:rsidRPr="00F7295A" w:rsidRDefault="00E83877" w:rsidP="00A3426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E83877" w:rsidRPr="00F7295A" w:rsidRDefault="00E83877" w:rsidP="00A3426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8AF" w:rsidRPr="00F7295A" w:rsidRDefault="00F7295A" w:rsidP="00F729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95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038AF" w:rsidRPr="00F729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038AF" w:rsidRPr="00F7295A">
        <w:rPr>
          <w:rFonts w:ascii="Times New Roman" w:hAnsi="Times New Roman" w:cs="Times New Roman"/>
          <w:sz w:val="28"/>
          <w:szCs w:val="28"/>
        </w:rPr>
        <w:t>Уровень готовности лица, подлежащего оценке обеспечения готовности: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8"/>
        <w:gridCol w:w="4620"/>
      </w:tblGrid>
      <w:tr w:rsidR="000038AF" w:rsidRPr="00F7295A" w:rsidTr="00F7295A">
        <w:tc>
          <w:tcPr>
            <w:tcW w:w="2563" w:type="pct"/>
          </w:tcPr>
          <w:p w:rsidR="00F7295A" w:rsidRPr="00F7295A" w:rsidRDefault="000038AF" w:rsidP="00F729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5A">
              <w:rPr>
                <w:rFonts w:ascii="Times New Roman" w:hAnsi="Times New Roman" w:cs="Times New Roman"/>
                <w:sz w:val="24"/>
                <w:szCs w:val="24"/>
              </w:rPr>
              <w:t>Лицо, подлежащее оценке</w:t>
            </w:r>
          </w:p>
          <w:p w:rsidR="000038AF" w:rsidRPr="00F7295A" w:rsidRDefault="000038AF" w:rsidP="00F729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5A">
              <w:rPr>
                <w:rFonts w:ascii="Times New Roman" w:hAnsi="Times New Roman" w:cs="Times New Roman"/>
                <w:sz w:val="24"/>
                <w:szCs w:val="24"/>
              </w:rPr>
              <w:t>обеспечения готовности</w:t>
            </w:r>
          </w:p>
        </w:tc>
        <w:tc>
          <w:tcPr>
            <w:tcW w:w="2437" w:type="pct"/>
          </w:tcPr>
          <w:p w:rsidR="000038AF" w:rsidRPr="00F7295A" w:rsidRDefault="000038AF" w:rsidP="00F729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5A">
              <w:rPr>
                <w:rFonts w:ascii="Times New Roman" w:hAnsi="Times New Roman" w:cs="Times New Roman"/>
                <w:sz w:val="24"/>
                <w:szCs w:val="24"/>
              </w:rPr>
              <w:t>Уровень готовности</w:t>
            </w:r>
          </w:p>
          <w:p w:rsidR="000038AF" w:rsidRPr="00F7295A" w:rsidRDefault="000038AF" w:rsidP="00F729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295A" w:rsidRPr="00F729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7295A">
              <w:rPr>
                <w:rFonts w:ascii="Times New Roman" w:hAnsi="Times New Roman" w:cs="Times New Roman"/>
                <w:sz w:val="24"/>
                <w:szCs w:val="24"/>
              </w:rPr>
              <w:t>отов/готов с условиями/не готов)</w:t>
            </w:r>
          </w:p>
        </w:tc>
      </w:tr>
      <w:tr w:rsidR="000038AF" w:rsidRPr="00F7295A" w:rsidTr="00F7295A">
        <w:tc>
          <w:tcPr>
            <w:tcW w:w="2563" w:type="pct"/>
          </w:tcPr>
          <w:p w:rsidR="000038AF" w:rsidRPr="00F7295A" w:rsidRDefault="000038AF" w:rsidP="00F72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</w:tcPr>
          <w:p w:rsidR="000038AF" w:rsidRPr="00F7295A" w:rsidRDefault="000038AF" w:rsidP="00F72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8AF" w:rsidRPr="00EB2463" w:rsidRDefault="000038AF" w:rsidP="00F729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4F68" w:rsidRDefault="000038AF" w:rsidP="00A44F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95A">
        <w:rPr>
          <w:rFonts w:ascii="Times New Roman" w:hAnsi="Times New Roman" w:cs="Times New Roman"/>
          <w:sz w:val="28"/>
          <w:szCs w:val="28"/>
        </w:rPr>
        <w:t>Приложени</w:t>
      </w:r>
      <w:r w:rsidR="00A44F68">
        <w:rPr>
          <w:rFonts w:ascii="Times New Roman" w:hAnsi="Times New Roman" w:cs="Times New Roman"/>
          <w:sz w:val="28"/>
          <w:szCs w:val="28"/>
        </w:rPr>
        <w:t>я</w:t>
      </w:r>
      <w:r w:rsidRPr="00F7295A">
        <w:rPr>
          <w:rFonts w:ascii="Times New Roman" w:hAnsi="Times New Roman" w:cs="Times New Roman"/>
          <w:sz w:val="28"/>
          <w:szCs w:val="28"/>
        </w:rPr>
        <w:t>:</w:t>
      </w:r>
    </w:p>
    <w:p w:rsidR="000038AF" w:rsidRPr="00F7295A" w:rsidRDefault="000038AF" w:rsidP="00A44F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95A">
        <w:rPr>
          <w:rFonts w:ascii="Times New Roman" w:hAnsi="Times New Roman" w:cs="Times New Roman"/>
          <w:sz w:val="28"/>
          <w:szCs w:val="28"/>
        </w:rPr>
        <w:t>1.</w:t>
      </w:r>
      <w:r w:rsidR="00A44F68">
        <w:rPr>
          <w:rFonts w:ascii="Times New Roman" w:hAnsi="Times New Roman" w:cs="Times New Roman"/>
          <w:sz w:val="28"/>
          <w:szCs w:val="28"/>
        </w:rPr>
        <w:t> </w:t>
      </w:r>
      <w:r w:rsidRPr="00F7295A">
        <w:rPr>
          <w:rFonts w:ascii="Times New Roman" w:hAnsi="Times New Roman" w:cs="Times New Roman"/>
          <w:sz w:val="28"/>
          <w:szCs w:val="28"/>
        </w:rPr>
        <w:t>Оценочный лист для расчета индекса готовности к</w:t>
      </w:r>
      <w:r w:rsidR="00A44F68">
        <w:rPr>
          <w:rFonts w:ascii="Times New Roman" w:hAnsi="Times New Roman" w:cs="Times New Roman"/>
          <w:sz w:val="28"/>
          <w:szCs w:val="28"/>
        </w:rPr>
        <w:t xml:space="preserve"> </w:t>
      </w:r>
      <w:r w:rsidRPr="00F7295A">
        <w:rPr>
          <w:rFonts w:ascii="Times New Roman" w:hAnsi="Times New Roman" w:cs="Times New Roman"/>
          <w:sz w:val="28"/>
          <w:szCs w:val="28"/>
        </w:rPr>
        <w:t>отопительному периоду ___________________</w:t>
      </w:r>
      <w:r w:rsidR="00A44F68">
        <w:rPr>
          <w:rFonts w:ascii="Times New Roman" w:hAnsi="Times New Roman" w:cs="Times New Roman"/>
          <w:sz w:val="28"/>
          <w:szCs w:val="28"/>
        </w:rPr>
        <w:t>__________________________</w:t>
      </w:r>
      <w:r w:rsidRPr="00F7295A">
        <w:rPr>
          <w:rFonts w:ascii="Times New Roman" w:hAnsi="Times New Roman" w:cs="Times New Roman"/>
          <w:sz w:val="28"/>
          <w:szCs w:val="28"/>
        </w:rPr>
        <w:t xml:space="preserve"> на __ л. в 1 экз.</w:t>
      </w:r>
    </w:p>
    <w:p w:rsidR="000038AF" w:rsidRPr="00A44F68" w:rsidRDefault="000038AF" w:rsidP="00A44F68">
      <w:pPr>
        <w:pStyle w:val="ConsPlusNonformat"/>
        <w:ind w:left="1134" w:right="1983"/>
        <w:jc w:val="center"/>
        <w:rPr>
          <w:rFonts w:ascii="Times New Roman" w:hAnsi="Times New Roman" w:cs="Times New Roman"/>
          <w:sz w:val="24"/>
          <w:szCs w:val="24"/>
        </w:rPr>
      </w:pPr>
      <w:r w:rsidRPr="00A44F68">
        <w:rPr>
          <w:rFonts w:ascii="Times New Roman" w:hAnsi="Times New Roman" w:cs="Times New Roman"/>
          <w:sz w:val="24"/>
          <w:szCs w:val="24"/>
        </w:rPr>
        <w:t>(объект оценки обеспечения готовности)</w:t>
      </w:r>
    </w:p>
    <w:p w:rsidR="000038AF" w:rsidRPr="00F7295A" w:rsidRDefault="000038AF" w:rsidP="00A44F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95A">
        <w:rPr>
          <w:rFonts w:ascii="Times New Roman" w:hAnsi="Times New Roman" w:cs="Times New Roman"/>
          <w:sz w:val="28"/>
          <w:szCs w:val="28"/>
        </w:rPr>
        <w:t>2.</w:t>
      </w:r>
      <w:r w:rsidR="00A44F68">
        <w:rPr>
          <w:rFonts w:ascii="Times New Roman" w:hAnsi="Times New Roman" w:cs="Times New Roman"/>
          <w:sz w:val="28"/>
          <w:szCs w:val="28"/>
        </w:rPr>
        <w:t> </w:t>
      </w:r>
      <w:r w:rsidRPr="00F7295A">
        <w:rPr>
          <w:rFonts w:ascii="Times New Roman" w:hAnsi="Times New Roman" w:cs="Times New Roman"/>
          <w:sz w:val="28"/>
          <w:szCs w:val="28"/>
        </w:rPr>
        <w:t>Оценочный лист для расчета индекса готовности к</w:t>
      </w:r>
      <w:r w:rsidR="00A44F68">
        <w:rPr>
          <w:rFonts w:ascii="Times New Roman" w:hAnsi="Times New Roman" w:cs="Times New Roman"/>
          <w:sz w:val="28"/>
          <w:szCs w:val="28"/>
        </w:rPr>
        <w:t xml:space="preserve"> </w:t>
      </w:r>
      <w:r w:rsidRPr="00F7295A">
        <w:rPr>
          <w:rFonts w:ascii="Times New Roman" w:hAnsi="Times New Roman" w:cs="Times New Roman"/>
          <w:sz w:val="28"/>
          <w:szCs w:val="28"/>
        </w:rPr>
        <w:t>отопительному периоду ______</w:t>
      </w:r>
      <w:r w:rsidR="00A44F68">
        <w:rPr>
          <w:rFonts w:ascii="Times New Roman" w:hAnsi="Times New Roman" w:cs="Times New Roman"/>
          <w:sz w:val="28"/>
          <w:szCs w:val="28"/>
        </w:rPr>
        <w:t>__________________________</w:t>
      </w:r>
      <w:r w:rsidRPr="00F7295A">
        <w:rPr>
          <w:rFonts w:ascii="Times New Roman" w:hAnsi="Times New Roman" w:cs="Times New Roman"/>
          <w:sz w:val="28"/>
          <w:szCs w:val="28"/>
        </w:rPr>
        <w:t>_____________ на __ л. в 1 экз.</w:t>
      </w:r>
    </w:p>
    <w:p w:rsidR="000038AF" w:rsidRPr="00A44F68" w:rsidRDefault="000038AF" w:rsidP="00A44F68">
      <w:pPr>
        <w:pStyle w:val="ConsPlusNonformat"/>
        <w:ind w:left="1134" w:right="1983"/>
        <w:jc w:val="center"/>
        <w:rPr>
          <w:rFonts w:ascii="Times New Roman" w:hAnsi="Times New Roman" w:cs="Times New Roman"/>
          <w:sz w:val="24"/>
          <w:szCs w:val="24"/>
        </w:rPr>
      </w:pPr>
      <w:r w:rsidRPr="00A44F68">
        <w:rPr>
          <w:rFonts w:ascii="Times New Roman" w:hAnsi="Times New Roman" w:cs="Times New Roman"/>
          <w:sz w:val="24"/>
          <w:szCs w:val="24"/>
        </w:rPr>
        <w:t>(объект оценки обеспечения готовности)</w:t>
      </w:r>
    </w:p>
    <w:p w:rsidR="000038AF" w:rsidRPr="00F7295A" w:rsidRDefault="000038AF" w:rsidP="00A44F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95A">
        <w:rPr>
          <w:rFonts w:ascii="Times New Roman" w:hAnsi="Times New Roman" w:cs="Times New Roman"/>
          <w:sz w:val="28"/>
          <w:szCs w:val="28"/>
        </w:rPr>
        <w:t>3.</w:t>
      </w:r>
      <w:r w:rsidR="00A44F68">
        <w:rPr>
          <w:rFonts w:ascii="Times New Roman" w:hAnsi="Times New Roman" w:cs="Times New Roman"/>
          <w:sz w:val="28"/>
          <w:szCs w:val="28"/>
        </w:rPr>
        <w:t> </w:t>
      </w:r>
      <w:r w:rsidRPr="00F7295A">
        <w:rPr>
          <w:rFonts w:ascii="Times New Roman" w:hAnsi="Times New Roman" w:cs="Times New Roman"/>
          <w:sz w:val="28"/>
          <w:szCs w:val="28"/>
        </w:rPr>
        <w:t>Оценочный лист для расчета индекса готовности к</w:t>
      </w:r>
      <w:r w:rsidR="00A44F68">
        <w:rPr>
          <w:rFonts w:ascii="Times New Roman" w:hAnsi="Times New Roman" w:cs="Times New Roman"/>
          <w:sz w:val="28"/>
          <w:szCs w:val="28"/>
        </w:rPr>
        <w:t xml:space="preserve"> </w:t>
      </w:r>
      <w:r w:rsidRPr="00F7295A">
        <w:rPr>
          <w:rFonts w:ascii="Times New Roman" w:hAnsi="Times New Roman" w:cs="Times New Roman"/>
          <w:sz w:val="28"/>
          <w:szCs w:val="28"/>
        </w:rPr>
        <w:t>отопительному периоду _______________</w:t>
      </w:r>
      <w:r w:rsidR="00A44F68">
        <w:rPr>
          <w:rFonts w:ascii="Times New Roman" w:hAnsi="Times New Roman" w:cs="Times New Roman"/>
          <w:sz w:val="28"/>
          <w:szCs w:val="28"/>
        </w:rPr>
        <w:t>__________________________</w:t>
      </w:r>
      <w:r w:rsidRPr="00F7295A">
        <w:rPr>
          <w:rFonts w:ascii="Times New Roman" w:hAnsi="Times New Roman" w:cs="Times New Roman"/>
          <w:sz w:val="28"/>
          <w:szCs w:val="28"/>
        </w:rPr>
        <w:t>____ на __ л. в 1 экз.</w:t>
      </w:r>
    </w:p>
    <w:p w:rsidR="000038AF" w:rsidRPr="00A44F68" w:rsidRDefault="000038AF" w:rsidP="00A44F68">
      <w:pPr>
        <w:pStyle w:val="ConsPlusNonformat"/>
        <w:ind w:left="1134" w:right="1983"/>
        <w:jc w:val="center"/>
        <w:rPr>
          <w:rFonts w:ascii="Times New Roman" w:hAnsi="Times New Roman" w:cs="Times New Roman"/>
          <w:sz w:val="24"/>
          <w:szCs w:val="24"/>
        </w:rPr>
      </w:pPr>
      <w:r w:rsidRPr="00A44F68">
        <w:rPr>
          <w:rFonts w:ascii="Times New Roman" w:hAnsi="Times New Roman" w:cs="Times New Roman"/>
          <w:sz w:val="24"/>
          <w:szCs w:val="24"/>
        </w:rPr>
        <w:t>(объект оценки обеспечения готовности)</w:t>
      </w:r>
    </w:p>
    <w:p w:rsidR="000038AF" w:rsidRDefault="000038AF" w:rsidP="00F729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2694"/>
        <w:gridCol w:w="283"/>
        <w:gridCol w:w="3083"/>
      </w:tblGrid>
      <w:tr w:rsidR="00A44F68" w:rsidRPr="00A44F68" w:rsidTr="00A34265">
        <w:tc>
          <w:tcPr>
            <w:tcW w:w="3227" w:type="dxa"/>
          </w:tcPr>
          <w:p w:rsidR="00A44F68" w:rsidRPr="00A44F68" w:rsidRDefault="00A44F68" w:rsidP="00065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F6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83" w:type="dxa"/>
          </w:tcPr>
          <w:p w:rsidR="00A44F68" w:rsidRPr="00A44F68" w:rsidRDefault="00A44F68" w:rsidP="00065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44F68" w:rsidRPr="00A44F68" w:rsidRDefault="00A44F68" w:rsidP="00065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44F68" w:rsidRPr="00A44F68" w:rsidRDefault="00A44F68" w:rsidP="00065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A44F68" w:rsidRPr="00A44F68" w:rsidRDefault="00A44F68" w:rsidP="00065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F68" w:rsidRPr="00A44F68" w:rsidTr="00A34265">
        <w:trPr>
          <w:trHeight w:val="291"/>
        </w:trPr>
        <w:tc>
          <w:tcPr>
            <w:tcW w:w="3227" w:type="dxa"/>
          </w:tcPr>
          <w:p w:rsidR="00A44F68" w:rsidRPr="00A44F68" w:rsidRDefault="00A44F68" w:rsidP="00A342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44F68" w:rsidRPr="00A44F68" w:rsidRDefault="00A44F68" w:rsidP="00A34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44F68" w:rsidRPr="00A44F68" w:rsidRDefault="00A44F68" w:rsidP="00A34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6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A44F68" w:rsidRPr="00A44F68" w:rsidRDefault="00A44F68" w:rsidP="00A34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A44F68" w:rsidRPr="00A44F68" w:rsidRDefault="00A44F68" w:rsidP="00A34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6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9576F7" w:rsidRPr="00A44F68" w:rsidTr="00A34265">
        <w:tc>
          <w:tcPr>
            <w:tcW w:w="3227" w:type="dxa"/>
          </w:tcPr>
          <w:p w:rsidR="009576F7" w:rsidRPr="00A44F68" w:rsidRDefault="00A34265" w:rsidP="00065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F6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83" w:type="dxa"/>
          </w:tcPr>
          <w:p w:rsidR="009576F7" w:rsidRPr="00A44F68" w:rsidRDefault="009576F7" w:rsidP="00065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576F7" w:rsidRPr="00A44F68" w:rsidRDefault="009576F7" w:rsidP="00A34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576F7" w:rsidRPr="00A44F68" w:rsidRDefault="009576F7" w:rsidP="00A34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9576F7" w:rsidRPr="00A44F68" w:rsidRDefault="009576F7" w:rsidP="00A34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F7" w:rsidRPr="00A44F68" w:rsidTr="00A34265">
        <w:tc>
          <w:tcPr>
            <w:tcW w:w="3227" w:type="dxa"/>
          </w:tcPr>
          <w:p w:rsidR="009576F7" w:rsidRPr="00A44F68" w:rsidRDefault="009576F7" w:rsidP="00065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576F7" w:rsidRPr="00A44F68" w:rsidRDefault="009576F7" w:rsidP="00065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576F7" w:rsidRPr="00A44F68" w:rsidRDefault="009576F7" w:rsidP="00A34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F6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9576F7" w:rsidRPr="00A44F68" w:rsidRDefault="009576F7" w:rsidP="00A34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9576F7" w:rsidRPr="00A44F68" w:rsidRDefault="009576F7" w:rsidP="00A34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F6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9576F7" w:rsidRPr="00A44F68" w:rsidTr="00A34265">
        <w:tc>
          <w:tcPr>
            <w:tcW w:w="3227" w:type="dxa"/>
          </w:tcPr>
          <w:p w:rsidR="009576F7" w:rsidRPr="00A44F68" w:rsidRDefault="009576F7" w:rsidP="00065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576F7" w:rsidRPr="00A44F68" w:rsidRDefault="009576F7" w:rsidP="00065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576F7" w:rsidRPr="00A44F68" w:rsidRDefault="009576F7" w:rsidP="00A34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576F7" w:rsidRPr="00A44F68" w:rsidRDefault="009576F7" w:rsidP="00A34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9576F7" w:rsidRPr="00A44F68" w:rsidRDefault="009576F7" w:rsidP="00A34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F7" w:rsidRPr="00A44F68" w:rsidTr="00A34265">
        <w:tc>
          <w:tcPr>
            <w:tcW w:w="3227" w:type="dxa"/>
          </w:tcPr>
          <w:p w:rsidR="009576F7" w:rsidRPr="00A44F68" w:rsidRDefault="009576F7" w:rsidP="00065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576F7" w:rsidRPr="00A44F68" w:rsidRDefault="009576F7" w:rsidP="00065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576F7" w:rsidRPr="00A44F68" w:rsidRDefault="009576F7" w:rsidP="00A34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6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9576F7" w:rsidRPr="00A44F68" w:rsidRDefault="009576F7" w:rsidP="00A34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9576F7" w:rsidRPr="00A44F68" w:rsidRDefault="009576F7" w:rsidP="00A34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6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9576F7" w:rsidRPr="00A44F68" w:rsidTr="00A34265">
        <w:tc>
          <w:tcPr>
            <w:tcW w:w="3227" w:type="dxa"/>
          </w:tcPr>
          <w:p w:rsidR="009576F7" w:rsidRPr="00A44F68" w:rsidRDefault="009576F7" w:rsidP="00065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576F7" w:rsidRPr="00A44F68" w:rsidRDefault="009576F7" w:rsidP="00065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576F7" w:rsidRPr="00A44F68" w:rsidRDefault="009576F7" w:rsidP="00A34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576F7" w:rsidRPr="00A44F68" w:rsidRDefault="009576F7" w:rsidP="00A34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9576F7" w:rsidRPr="00A44F68" w:rsidRDefault="009576F7" w:rsidP="00A34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F7" w:rsidRPr="00A44F68" w:rsidTr="00A34265">
        <w:tc>
          <w:tcPr>
            <w:tcW w:w="3227" w:type="dxa"/>
          </w:tcPr>
          <w:p w:rsidR="009576F7" w:rsidRPr="00A44F68" w:rsidRDefault="009576F7" w:rsidP="00065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576F7" w:rsidRPr="00A44F68" w:rsidRDefault="009576F7" w:rsidP="00065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576F7" w:rsidRPr="00A44F68" w:rsidRDefault="009576F7" w:rsidP="00A34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6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9576F7" w:rsidRPr="00A44F68" w:rsidRDefault="009576F7" w:rsidP="00A34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9576F7" w:rsidRPr="00A44F68" w:rsidRDefault="009576F7" w:rsidP="00A34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6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A44F68" w:rsidRDefault="00A44F68" w:rsidP="00A44F6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4F68" w:rsidRPr="00A44F68" w:rsidRDefault="00A44F68" w:rsidP="00A44F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F68">
        <w:rPr>
          <w:rFonts w:ascii="Times New Roman" w:hAnsi="Times New Roman" w:cs="Times New Roman"/>
          <w:sz w:val="28"/>
          <w:szCs w:val="28"/>
        </w:rPr>
        <w:t>С актами оценки обеспечения готовности ознакомлен, один экземпляр акта получил: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2694"/>
        <w:gridCol w:w="283"/>
        <w:gridCol w:w="3083"/>
      </w:tblGrid>
      <w:tr w:rsidR="00A44F68" w:rsidRPr="00A44F68" w:rsidTr="000654A8">
        <w:tc>
          <w:tcPr>
            <w:tcW w:w="3227" w:type="dxa"/>
          </w:tcPr>
          <w:p w:rsidR="00A44F68" w:rsidRPr="00A44F68" w:rsidRDefault="00A44F68" w:rsidP="00065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F68">
              <w:rPr>
                <w:rFonts w:ascii="Times New Roman" w:hAnsi="Times New Roman" w:cs="Times New Roman"/>
                <w:sz w:val="28"/>
                <w:szCs w:val="28"/>
              </w:rPr>
              <w:t>«__» __________ 20__ г.</w:t>
            </w:r>
          </w:p>
        </w:tc>
        <w:tc>
          <w:tcPr>
            <w:tcW w:w="283" w:type="dxa"/>
          </w:tcPr>
          <w:p w:rsidR="00A44F68" w:rsidRPr="00A44F68" w:rsidRDefault="00A44F68" w:rsidP="00065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44F68" w:rsidRPr="00A44F68" w:rsidRDefault="00A44F68" w:rsidP="00065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44F68" w:rsidRPr="00A44F68" w:rsidRDefault="00A44F68" w:rsidP="00065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A44F68" w:rsidRPr="00A44F68" w:rsidRDefault="00A44F68" w:rsidP="00065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F68" w:rsidRPr="003C5F65" w:rsidTr="000654A8">
        <w:tc>
          <w:tcPr>
            <w:tcW w:w="3227" w:type="dxa"/>
          </w:tcPr>
          <w:p w:rsidR="00A44F68" w:rsidRDefault="00A44F68" w:rsidP="00065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44F68" w:rsidRDefault="00A44F68" w:rsidP="00065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44F68" w:rsidRDefault="00A44F68" w:rsidP="00065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F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A44F68" w:rsidRDefault="00A44F68" w:rsidP="00065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A44F68" w:rsidRPr="003C5F65" w:rsidRDefault="00A44F68" w:rsidP="00A44F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F65">
              <w:rPr>
                <w:rFonts w:ascii="Times New Roman" w:hAnsi="Times New Roman" w:cs="Times New Roman"/>
                <w:sz w:val="24"/>
                <w:szCs w:val="24"/>
              </w:rPr>
              <w:t>(Ф.И.О. руководителя</w:t>
            </w:r>
            <w:proofErr w:type="gramEnd"/>
          </w:p>
          <w:p w:rsidR="00A44F68" w:rsidRPr="003C5F65" w:rsidRDefault="00A44F68" w:rsidP="00CD71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65">
              <w:rPr>
                <w:rFonts w:ascii="Times New Roman" w:hAnsi="Times New Roman" w:cs="Times New Roman"/>
                <w:sz w:val="24"/>
                <w:szCs w:val="24"/>
              </w:rPr>
              <w:t>(его уполномоченного представителя), в</w:t>
            </w:r>
            <w:r w:rsidR="00CD71AB" w:rsidRPr="003C5F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5F6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отношении </w:t>
            </w:r>
            <w:r w:rsidR="00CD71AB" w:rsidRPr="003C5F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3C5F65">
              <w:rPr>
                <w:rFonts w:ascii="Times New Roman" w:hAnsi="Times New Roman" w:cs="Times New Roman"/>
                <w:sz w:val="24"/>
                <w:szCs w:val="24"/>
              </w:rPr>
              <w:t>которого проводилась оценка обеспечения готовности к</w:t>
            </w:r>
            <w:r w:rsidR="00CD71AB" w:rsidRPr="003C5F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5F65">
              <w:rPr>
                <w:rFonts w:ascii="Times New Roman" w:hAnsi="Times New Roman" w:cs="Times New Roman"/>
                <w:sz w:val="24"/>
                <w:szCs w:val="24"/>
              </w:rPr>
              <w:t>отопительному периоду)</w:t>
            </w:r>
          </w:p>
        </w:tc>
      </w:tr>
    </w:tbl>
    <w:p w:rsidR="00A44F68" w:rsidRDefault="00A44F68" w:rsidP="00A44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44F68" w:rsidTr="000654A8">
        <w:tc>
          <w:tcPr>
            <w:tcW w:w="4785" w:type="dxa"/>
          </w:tcPr>
          <w:p w:rsidR="00A44F68" w:rsidRDefault="00A44F68" w:rsidP="00065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руководителя управления</w:t>
            </w:r>
          </w:p>
          <w:p w:rsidR="00A44F68" w:rsidRDefault="00A44F68" w:rsidP="00065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</w:p>
        </w:tc>
        <w:tc>
          <w:tcPr>
            <w:tcW w:w="4785" w:type="dxa"/>
          </w:tcPr>
          <w:p w:rsidR="00A44F68" w:rsidRDefault="00A44F68" w:rsidP="00065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F68" w:rsidRDefault="00A44F68" w:rsidP="00065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F68" w:rsidRDefault="00953483" w:rsidP="000654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Макеева</w:t>
            </w:r>
          </w:p>
        </w:tc>
      </w:tr>
    </w:tbl>
    <w:p w:rsidR="00A44F68" w:rsidRDefault="00A44F68" w:rsidP="00EE1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44F68" w:rsidSect="00F7295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9CB" w:rsidRDefault="009869CB" w:rsidP="00F7295A">
      <w:pPr>
        <w:spacing w:after="0" w:line="240" w:lineRule="auto"/>
      </w:pPr>
      <w:r>
        <w:separator/>
      </w:r>
    </w:p>
  </w:endnote>
  <w:endnote w:type="continuationSeparator" w:id="0">
    <w:p w:rsidR="009869CB" w:rsidRDefault="009869CB" w:rsidP="00F7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9CB" w:rsidRDefault="009869CB" w:rsidP="00F7295A">
      <w:pPr>
        <w:spacing w:after="0" w:line="240" w:lineRule="auto"/>
      </w:pPr>
      <w:r>
        <w:separator/>
      </w:r>
    </w:p>
  </w:footnote>
  <w:footnote w:type="continuationSeparator" w:id="0">
    <w:p w:rsidR="009869CB" w:rsidRDefault="009869CB" w:rsidP="00F72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4567091"/>
      <w:docPartObj>
        <w:docPartGallery w:val="Page Numbers (Top of Page)"/>
        <w:docPartUnique/>
      </w:docPartObj>
    </w:sdtPr>
    <w:sdtEndPr/>
    <w:sdtContent>
      <w:p w:rsidR="00F7295A" w:rsidRPr="00F7295A" w:rsidRDefault="00F7295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9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9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9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426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29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7295A" w:rsidRPr="00F7295A" w:rsidRDefault="00F7295A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AF"/>
    <w:rsid w:val="000038AF"/>
    <w:rsid w:val="001E3493"/>
    <w:rsid w:val="00300A15"/>
    <w:rsid w:val="003318E3"/>
    <w:rsid w:val="0036209F"/>
    <w:rsid w:val="003C5F65"/>
    <w:rsid w:val="00634173"/>
    <w:rsid w:val="006C1FFC"/>
    <w:rsid w:val="006D158F"/>
    <w:rsid w:val="00727C40"/>
    <w:rsid w:val="007B7EBE"/>
    <w:rsid w:val="007E3F8D"/>
    <w:rsid w:val="00953483"/>
    <w:rsid w:val="009576F7"/>
    <w:rsid w:val="009869CB"/>
    <w:rsid w:val="00A34265"/>
    <w:rsid w:val="00A44F68"/>
    <w:rsid w:val="00CD71AB"/>
    <w:rsid w:val="00D56B33"/>
    <w:rsid w:val="00D65631"/>
    <w:rsid w:val="00D76D96"/>
    <w:rsid w:val="00E83877"/>
    <w:rsid w:val="00EE1C6A"/>
    <w:rsid w:val="00F7295A"/>
    <w:rsid w:val="00FA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8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038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72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295A"/>
  </w:style>
  <w:style w:type="paragraph" w:styleId="a6">
    <w:name w:val="footer"/>
    <w:basedOn w:val="a"/>
    <w:link w:val="a7"/>
    <w:uiPriority w:val="99"/>
    <w:unhideWhenUsed/>
    <w:rsid w:val="00F72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2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8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038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72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295A"/>
  </w:style>
  <w:style w:type="paragraph" w:styleId="a6">
    <w:name w:val="footer"/>
    <w:basedOn w:val="a"/>
    <w:link w:val="a7"/>
    <w:uiPriority w:val="99"/>
    <w:unhideWhenUsed/>
    <w:rsid w:val="00F72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2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2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Сундуков С.Н.</dc:creator>
  <cp:lastModifiedBy>Юрова М.А.</cp:lastModifiedBy>
  <cp:revision>2</cp:revision>
  <cp:lastPrinted>2025-06-05T15:54:00Z</cp:lastPrinted>
  <dcterms:created xsi:type="dcterms:W3CDTF">2025-06-11T09:41:00Z</dcterms:created>
  <dcterms:modified xsi:type="dcterms:W3CDTF">2025-06-11T09:41:00Z</dcterms:modified>
</cp:coreProperties>
</file>